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CC" w:rsidRPr="004738CC" w:rsidRDefault="004738CC" w:rsidP="004738CC">
      <w:pPr>
        <w:pStyle w:val="1"/>
        <w:ind w:left="4820"/>
        <w:rPr>
          <w:b/>
          <w:szCs w:val="28"/>
        </w:rPr>
      </w:pPr>
      <w:r w:rsidRPr="004738CC">
        <w:rPr>
          <w:b/>
          <w:szCs w:val="28"/>
        </w:rPr>
        <w:t>УТВЕРЖДЕНО</w:t>
      </w:r>
    </w:p>
    <w:p w:rsidR="004738CC" w:rsidRPr="004738CC" w:rsidRDefault="004738CC" w:rsidP="004738CC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t>Советом Союза «СтройСвязьТелеком»,</w:t>
      </w:r>
    </w:p>
    <w:p w:rsidR="004738CC" w:rsidRPr="004738CC" w:rsidRDefault="004738CC" w:rsidP="004738CC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t>Протокол №___ от ___ апреля 2017 г.</w:t>
      </w: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E239F4" w:rsidRDefault="00E239F4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E239F4" w:rsidRDefault="00E239F4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E239F4" w:rsidRPr="00543DAC" w:rsidRDefault="00E239F4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Pr="00543DAC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Pr="00B00EFD" w:rsidRDefault="00042F6B" w:rsidP="004738CC">
      <w:pPr>
        <w:pStyle w:val="a3"/>
        <w:spacing w:before="0" w:beforeAutospacing="0" w:after="0" w:afterAutospacing="0" w:line="276" w:lineRule="auto"/>
        <w:ind w:right="-147"/>
        <w:jc w:val="center"/>
        <w:rPr>
          <w:b/>
          <w:bCs/>
          <w:color w:val="000000"/>
          <w:sz w:val="32"/>
          <w:szCs w:val="32"/>
        </w:rPr>
      </w:pPr>
      <w:r w:rsidRPr="00B00EFD">
        <w:rPr>
          <w:b/>
          <w:bCs/>
          <w:color w:val="000000"/>
          <w:sz w:val="32"/>
          <w:szCs w:val="32"/>
        </w:rPr>
        <w:t>ПОЛОЖЕНИЕ</w:t>
      </w:r>
    </w:p>
    <w:p w:rsidR="004738CC" w:rsidRDefault="00E97804" w:rsidP="004738CC">
      <w:pPr>
        <w:pStyle w:val="a3"/>
        <w:spacing w:before="0" w:beforeAutospacing="0" w:after="0" w:afterAutospacing="0" w:line="276" w:lineRule="auto"/>
        <w:ind w:right="-147"/>
        <w:jc w:val="center"/>
        <w:rPr>
          <w:b/>
          <w:sz w:val="32"/>
          <w:szCs w:val="32"/>
        </w:rPr>
      </w:pPr>
      <w:r w:rsidRPr="0055520A">
        <w:rPr>
          <w:b/>
          <w:bCs/>
          <w:color w:val="000000"/>
          <w:sz w:val="32"/>
          <w:szCs w:val="32"/>
        </w:rPr>
        <w:t xml:space="preserve">О </w:t>
      </w:r>
      <w:r w:rsidRPr="0055520A">
        <w:rPr>
          <w:b/>
          <w:sz w:val="32"/>
          <w:szCs w:val="32"/>
        </w:rPr>
        <w:t xml:space="preserve">раскрытии информации </w:t>
      </w:r>
      <w:r w:rsidR="004738CC" w:rsidRPr="0055520A">
        <w:rPr>
          <w:b/>
          <w:sz w:val="32"/>
          <w:szCs w:val="32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</w:p>
    <w:p w:rsidR="00042F6B" w:rsidRPr="00B00EFD" w:rsidRDefault="004738CC" w:rsidP="004738CC">
      <w:pPr>
        <w:pStyle w:val="a3"/>
        <w:spacing w:before="0" w:beforeAutospacing="0" w:after="0" w:afterAutospacing="0" w:line="276" w:lineRule="auto"/>
        <w:ind w:right="-147"/>
        <w:jc w:val="center"/>
        <w:rPr>
          <w:color w:val="000000"/>
          <w:sz w:val="32"/>
          <w:szCs w:val="32"/>
        </w:rPr>
      </w:pPr>
      <w:r w:rsidRPr="00760EAB">
        <w:rPr>
          <w:b/>
          <w:sz w:val="32"/>
          <w:szCs w:val="32"/>
        </w:rPr>
        <w:t>(Союз «СтройСвязьТелеком»)</w:t>
      </w: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55520A" w:rsidRDefault="0055520A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55520A" w:rsidRDefault="0055520A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55520A" w:rsidRDefault="0055520A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4738CC" w:rsidRPr="004738CC" w:rsidRDefault="00042F6B" w:rsidP="00042F6B">
      <w:pPr>
        <w:pStyle w:val="a3"/>
        <w:spacing w:before="0" w:beforeAutospacing="0" w:after="0" w:afterAutospacing="0"/>
        <w:ind w:right="-150"/>
        <w:jc w:val="center"/>
        <w:rPr>
          <w:b/>
          <w:sz w:val="28"/>
          <w:szCs w:val="28"/>
        </w:rPr>
      </w:pPr>
      <w:r w:rsidRPr="004738CC">
        <w:rPr>
          <w:b/>
          <w:sz w:val="28"/>
          <w:szCs w:val="28"/>
        </w:rPr>
        <w:t>Москва</w:t>
      </w:r>
    </w:p>
    <w:p w:rsidR="004738CC" w:rsidRDefault="00042F6B" w:rsidP="00042F6B">
      <w:pPr>
        <w:pStyle w:val="a3"/>
        <w:spacing w:before="0" w:beforeAutospacing="0" w:after="0" w:afterAutospacing="0"/>
        <w:ind w:right="-150"/>
        <w:jc w:val="center"/>
        <w:rPr>
          <w:b/>
          <w:sz w:val="28"/>
          <w:szCs w:val="28"/>
        </w:rPr>
      </w:pPr>
      <w:r w:rsidRPr="004738CC">
        <w:rPr>
          <w:b/>
          <w:sz w:val="28"/>
          <w:szCs w:val="28"/>
        </w:rPr>
        <w:t>2017</w:t>
      </w:r>
      <w:r w:rsidR="004738CC">
        <w:rPr>
          <w:b/>
          <w:sz w:val="28"/>
          <w:szCs w:val="28"/>
        </w:rPr>
        <w:br w:type="page"/>
      </w:r>
    </w:p>
    <w:p w:rsidR="00042F6B" w:rsidRPr="00042F6B" w:rsidRDefault="00042F6B" w:rsidP="004738C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center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lastRenderedPageBreak/>
        <w:t>Общие положения.</w:t>
      </w:r>
    </w:p>
    <w:p w:rsidR="00DD1B37" w:rsidRDefault="00DD1B37" w:rsidP="00DD1B37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520A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E97804" w:rsidRPr="0055520A">
        <w:rPr>
          <w:rFonts w:ascii="Times New Roman" w:hAnsi="Times New Roman" w:cs="Times New Roman"/>
          <w:sz w:val="28"/>
          <w:szCs w:val="28"/>
        </w:rPr>
        <w:t xml:space="preserve"> раскрытии информации </w:t>
      </w:r>
      <w:r w:rsidRPr="0055520A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DD1B37">
        <w:rPr>
          <w:rFonts w:ascii="Times New Roman" w:hAnsi="Times New Roman" w:cs="Times New Roman"/>
          <w:sz w:val="28"/>
          <w:szCs w:val="28"/>
        </w:rPr>
        <w:t xml:space="preserve"> межотраслевого объединения работодателей – Союз строителей объектов связи и информационных технологий «СтройСвязьТелеком»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B37">
        <w:rPr>
          <w:rFonts w:ascii="Times New Roman" w:hAnsi="Times New Roman" w:cs="Times New Roman"/>
          <w:sz w:val="28"/>
          <w:szCs w:val="28"/>
        </w:rPr>
        <w:t xml:space="preserve">(Союз «СтройСвязьТелеком»)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4738CC">
        <w:rPr>
          <w:rFonts w:ascii="Times New Roman" w:hAnsi="Times New Roman" w:cs="Times New Roman"/>
          <w:sz w:val="28"/>
          <w:szCs w:val="28"/>
        </w:rPr>
        <w:t xml:space="preserve">разработано в целях обеспечения информационной открытости деятельности </w:t>
      </w:r>
      <w:r w:rsidRPr="00DD1B37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1B37">
        <w:rPr>
          <w:rFonts w:ascii="Times New Roman" w:hAnsi="Times New Roman" w:cs="Times New Roman"/>
          <w:sz w:val="28"/>
          <w:szCs w:val="28"/>
        </w:rPr>
        <w:t xml:space="preserve"> «СтройСвязьТелеком»</w:t>
      </w:r>
      <w:r>
        <w:rPr>
          <w:rFonts w:ascii="Times New Roman" w:hAnsi="Times New Roman" w:cs="Times New Roman"/>
          <w:sz w:val="28"/>
          <w:szCs w:val="28"/>
        </w:rPr>
        <w:t xml:space="preserve"> (далее – Союз, саморегулируемая организация)</w:t>
      </w:r>
      <w:r w:rsidRPr="004738CC">
        <w:rPr>
          <w:rFonts w:ascii="Times New Roman" w:hAnsi="Times New Roman" w:cs="Times New Roman"/>
          <w:sz w:val="28"/>
          <w:szCs w:val="28"/>
        </w:rPr>
        <w:t xml:space="preserve"> и деятельности членов</w:t>
      </w:r>
      <w:r>
        <w:rPr>
          <w:rFonts w:ascii="Times New Roman" w:hAnsi="Times New Roman" w:cs="Times New Roman"/>
          <w:sz w:val="28"/>
          <w:szCs w:val="28"/>
        </w:rPr>
        <w:t xml:space="preserve"> Союза.</w:t>
      </w:r>
    </w:p>
    <w:p w:rsidR="00DD1B37" w:rsidRPr="00DD1B37" w:rsidRDefault="00DD1B37" w:rsidP="00DD1B37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38CC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состав сведений, размещаемых на официальном сайте Союза, требования к размещению, обновлению, защите и резервному копированию информации</w:t>
      </w:r>
      <w:r w:rsidR="00EB64DE">
        <w:rPr>
          <w:rFonts w:ascii="Times New Roman" w:hAnsi="Times New Roman" w:cs="Times New Roman"/>
          <w:sz w:val="28"/>
          <w:szCs w:val="28"/>
        </w:rPr>
        <w:t>, размещенной на сайте Союза.</w:t>
      </w:r>
    </w:p>
    <w:p w:rsidR="00B00EFD" w:rsidRPr="00DD1B37" w:rsidRDefault="00B00EFD" w:rsidP="004738CC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B3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B64DE">
        <w:rPr>
          <w:rFonts w:ascii="Times New Roman" w:hAnsi="Times New Roman" w:cs="Times New Roman"/>
          <w:sz w:val="28"/>
          <w:szCs w:val="28"/>
        </w:rPr>
        <w:t>П</w:t>
      </w:r>
      <w:r w:rsidRPr="00DD1B37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</w:t>
      </w:r>
      <w:r w:rsidR="00EB64DE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DD1B37">
        <w:rPr>
          <w:rFonts w:ascii="Times New Roman" w:hAnsi="Times New Roman" w:cs="Times New Roman"/>
          <w:sz w:val="28"/>
          <w:szCs w:val="28"/>
        </w:rPr>
        <w:t>Градостроительн</w:t>
      </w:r>
      <w:r w:rsidR="00EB64DE">
        <w:rPr>
          <w:rFonts w:ascii="Times New Roman" w:hAnsi="Times New Roman" w:cs="Times New Roman"/>
          <w:sz w:val="28"/>
          <w:szCs w:val="28"/>
        </w:rPr>
        <w:t>ого</w:t>
      </w:r>
      <w:r w:rsidRPr="00DD1B3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B64DE">
        <w:rPr>
          <w:rFonts w:ascii="Times New Roman" w:hAnsi="Times New Roman" w:cs="Times New Roman"/>
          <w:sz w:val="28"/>
          <w:szCs w:val="28"/>
        </w:rPr>
        <w:t>а</w:t>
      </w:r>
      <w:r w:rsidRPr="00DD1B37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EB64DE">
        <w:rPr>
          <w:rFonts w:ascii="Times New Roman" w:hAnsi="Times New Roman" w:cs="Times New Roman"/>
          <w:sz w:val="28"/>
          <w:szCs w:val="28"/>
        </w:rPr>
        <w:t>с изменениями</w:t>
      </w:r>
      <w:r w:rsidRPr="00DD1B37">
        <w:rPr>
          <w:rFonts w:ascii="Times New Roman" w:hAnsi="Times New Roman" w:cs="Times New Roman"/>
          <w:sz w:val="28"/>
          <w:szCs w:val="28"/>
        </w:rPr>
        <w:t>), Федеральным законом от 01.12.2007 г. №</w:t>
      </w:r>
      <w:r w:rsidR="00EB64DE">
        <w:rPr>
          <w:rFonts w:ascii="Times New Roman" w:hAnsi="Times New Roman" w:cs="Times New Roman"/>
          <w:sz w:val="28"/>
          <w:szCs w:val="28"/>
        </w:rPr>
        <w:t xml:space="preserve"> </w:t>
      </w:r>
      <w:r w:rsidRPr="00DD1B37">
        <w:rPr>
          <w:rFonts w:ascii="Times New Roman" w:hAnsi="Times New Roman" w:cs="Times New Roman"/>
          <w:sz w:val="28"/>
          <w:szCs w:val="28"/>
        </w:rPr>
        <w:t xml:space="preserve">315-ФЗ «О саморегулируемых </w:t>
      </w:r>
      <w:r w:rsidRPr="0055520A">
        <w:rPr>
          <w:rFonts w:ascii="Times New Roman" w:hAnsi="Times New Roman" w:cs="Times New Roman"/>
          <w:sz w:val="28"/>
          <w:szCs w:val="28"/>
        </w:rPr>
        <w:t>организациях»</w:t>
      </w:r>
      <w:r w:rsidR="00E239F4" w:rsidRPr="0055520A">
        <w:rPr>
          <w:rFonts w:ascii="Times New Roman" w:hAnsi="Times New Roman" w:cs="Times New Roman"/>
          <w:sz w:val="28"/>
          <w:szCs w:val="28"/>
        </w:rPr>
        <w:t xml:space="preserve"> (</w:t>
      </w:r>
      <w:r w:rsidR="00EB64DE" w:rsidRPr="0055520A">
        <w:rPr>
          <w:rFonts w:ascii="Times New Roman" w:hAnsi="Times New Roman" w:cs="Times New Roman"/>
          <w:sz w:val="28"/>
          <w:szCs w:val="28"/>
        </w:rPr>
        <w:t>с изменениями</w:t>
      </w:r>
      <w:r w:rsidR="00E239F4" w:rsidRPr="0055520A">
        <w:rPr>
          <w:rFonts w:ascii="Times New Roman" w:hAnsi="Times New Roman" w:cs="Times New Roman"/>
          <w:sz w:val="28"/>
          <w:szCs w:val="28"/>
        </w:rPr>
        <w:t>)</w:t>
      </w:r>
      <w:r w:rsidRPr="0055520A">
        <w:rPr>
          <w:rFonts w:ascii="Times New Roman" w:hAnsi="Times New Roman" w:cs="Times New Roman"/>
          <w:sz w:val="28"/>
          <w:szCs w:val="28"/>
        </w:rPr>
        <w:t xml:space="preserve">, </w:t>
      </w:r>
      <w:r w:rsidR="00EB64DE" w:rsidRPr="0055520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</w:t>
      </w:r>
      <w:r w:rsidR="00E97804" w:rsidRPr="0055520A">
        <w:rPr>
          <w:rFonts w:ascii="Times New Roman" w:hAnsi="Times New Roman" w:cs="Times New Roman"/>
          <w:sz w:val="28"/>
          <w:szCs w:val="28"/>
        </w:rPr>
        <w:t xml:space="preserve">от 31.12.2013 г. </w:t>
      </w:r>
      <w:r w:rsidR="00EB64DE" w:rsidRPr="0055520A">
        <w:rPr>
          <w:rFonts w:ascii="Times New Roman" w:hAnsi="Times New Roman" w:cs="Times New Roman"/>
          <w:sz w:val="28"/>
          <w:szCs w:val="28"/>
        </w:rPr>
        <w:t>№</w:t>
      </w:r>
      <w:r w:rsidR="0055520A" w:rsidRPr="0055520A">
        <w:rPr>
          <w:rFonts w:ascii="Times New Roman" w:hAnsi="Times New Roman" w:cs="Times New Roman"/>
          <w:sz w:val="28"/>
          <w:szCs w:val="28"/>
        </w:rPr>
        <w:t xml:space="preserve"> </w:t>
      </w:r>
      <w:r w:rsidR="00EB64DE" w:rsidRPr="0055520A">
        <w:rPr>
          <w:rFonts w:ascii="Times New Roman" w:hAnsi="Times New Roman" w:cs="Times New Roman"/>
          <w:sz w:val="28"/>
          <w:szCs w:val="28"/>
        </w:rPr>
        <w:t xml:space="preserve">803, </w:t>
      </w:r>
      <w:r w:rsidRPr="0055520A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="00EB64DE" w:rsidRPr="0055520A">
        <w:rPr>
          <w:rFonts w:ascii="Times New Roman" w:hAnsi="Times New Roman" w:cs="Times New Roman"/>
          <w:sz w:val="28"/>
          <w:szCs w:val="28"/>
        </w:rPr>
        <w:t>Ассоциации</w:t>
      </w:r>
      <w:r w:rsidR="00EB64DE">
        <w:rPr>
          <w:rFonts w:ascii="Times New Roman" w:hAnsi="Times New Roman" w:cs="Times New Roman"/>
          <w:sz w:val="28"/>
          <w:szCs w:val="28"/>
        </w:rPr>
        <w:t xml:space="preserve"> </w:t>
      </w:r>
      <w:r w:rsidR="00EB64DE" w:rsidRPr="00EB64DE">
        <w:rPr>
          <w:rFonts w:ascii="Times New Roman" w:hAnsi="Times New Roman" w:cs="Times New Roman"/>
          <w:sz w:val="28"/>
          <w:szCs w:val="28"/>
        </w:rPr>
        <w:t>«</w:t>
      </w:r>
      <w:r w:rsidRPr="00EB64DE">
        <w:rPr>
          <w:rFonts w:ascii="Times New Roman" w:hAnsi="Times New Roman" w:cs="Times New Roman"/>
          <w:sz w:val="28"/>
          <w:szCs w:val="28"/>
        </w:rPr>
        <w:t>Национально</w:t>
      </w:r>
      <w:r w:rsidR="00EB64DE" w:rsidRPr="00EB64DE">
        <w:rPr>
          <w:rFonts w:ascii="Times New Roman" w:hAnsi="Times New Roman" w:cs="Times New Roman"/>
          <w:sz w:val="28"/>
          <w:szCs w:val="28"/>
        </w:rPr>
        <w:t>е</w:t>
      </w:r>
      <w:r w:rsidRPr="00EB64DE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EB64DE" w:rsidRPr="00EB64DE">
        <w:rPr>
          <w:rFonts w:ascii="Times New Roman" w:hAnsi="Times New Roman" w:cs="Times New Roman"/>
          <w:sz w:val="28"/>
          <w:szCs w:val="28"/>
        </w:rPr>
        <w:t>е</w:t>
      </w:r>
      <w:r w:rsidRPr="00EB64DE">
        <w:rPr>
          <w:rFonts w:ascii="Times New Roman" w:hAnsi="Times New Roman" w:cs="Times New Roman"/>
          <w:sz w:val="28"/>
          <w:szCs w:val="28"/>
        </w:rPr>
        <w:t xml:space="preserve"> </w:t>
      </w:r>
      <w:r w:rsidR="00EB64DE" w:rsidRPr="00EB64DE">
        <w:rPr>
          <w:rFonts w:ascii="Times New Roman" w:hAnsi="Times New Roman" w:cs="Times New Roman"/>
          <w:sz w:val="28"/>
          <w:szCs w:val="28"/>
        </w:rPr>
        <w:t>строителей»</w:t>
      </w:r>
      <w:r w:rsidRPr="00EB64DE">
        <w:rPr>
          <w:rFonts w:ascii="Times New Roman" w:hAnsi="Times New Roman" w:cs="Times New Roman"/>
          <w:sz w:val="28"/>
          <w:szCs w:val="28"/>
        </w:rPr>
        <w:t xml:space="preserve">, а также требованиями </w:t>
      </w:r>
      <w:r w:rsidR="00EB64DE" w:rsidRPr="00EB64DE">
        <w:rPr>
          <w:rFonts w:ascii="Times New Roman" w:hAnsi="Times New Roman" w:cs="Times New Roman"/>
          <w:sz w:val="28"/>
          <w:szCs w:val="28"/>
        </w:rPr>
        <w:t>У</w:t>
      </w:r>
      <w:r w:rsidRPr="00EB64DE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B64DE" w:rsidRPr="00EB64DE">
        <w:rPr>
          <w:rFonts w:ascii="Times New Roman" w:hAnsi="Times New Roman" w:cs="Times New Roman"/>
          <w:sz w:val="28"/>
          <w:szCs w:val="28"/>
        </w:rPr>
        <w:t xml:space="preserve">Союза «СтройСвязьТелеком» </w:t>
      </w:r>
      <w:r w:rsidRPr="00EB64DE">
        <w:rPr>
          <w:rFonts w:ascii="Times New Roman" w:hAnsi="Times New Roman" w:cs="Times New Roman"/>
          <w:sz w:val="28"/>
          <w:szCs w:val="28"/>
        </w:rPr>
        <w:t>и внутренних нормативных документов</w:t>
      </w:r>
      <w:r w:rsidRPr="00DD1B37">
        <w:rPr>
          <w:rFonts w:ascii="Times New Roman" w:hAnsi="Times New Roman" w:cs="Times New Roman"/>
          <w:sz w:val="28"/>
          <w:szCs w:val="28"/>
        </w:rPr>
        <w:t xml:space="preserve"> </w:t>
      </w:r>
      <w:r w:rsidR="00EB64DE">
        <w:rPr>
          <w:rFonts w:ascii="Times New Roman" w:hAnsi="Times New Roman" w:cs="Times New Roman"/>
          <w:sz w:val="28"/>
          <w:szCs w:val="28"/>
        </w:rPr>
        <w:t>Союза.</w:t>
      </w:r>
    </w:p>
    <w:p w:rsidR="00B00EFD" w:rsidRDefault="00EB64DE" w:rsidP="004738CC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DE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64DE">
        <w:rPr>
          <w:rFonts w:ascii="Times New Roman" w:hAnsi="Times New Roman" w:cs="Times New Roman"/>
          <w:sz w:val="28"/>
          <w:szCs w:val="28"/>
        </w:rPr>
        <w:t xml:space="preserve"> «СтройСвязьТелеком» </w:t>
      </w:r>
      <w:r w:rsidR="00042F6B" w:rsidRPr="004738CC">
        <w:rPr>
          <w:rFonts w:ascii="Times New Roman" w:hAnsi="Times New Roman" w:cs="Times New Roman"/>
          <w:sz w:val="28"/>
          <w:szCs w:val="28"/>
        </w:rPr>
        <w:t xml:space="preserve"> для обеспечения доступа к информации в соответствии с требованиями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других нормативных документов, указанных в п.1.3. настоящего Положения, </w:t>
      </w:r>
      <w:r w:rsidR="00042F6B" w:rsidRPr="004738C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42F6B" w:rsidRPr="004738CC">
        <w:rPr>
          <w:rFonts w:ascii="Times New Roman" w:hAnsi="Times New Roman" w:cs="Times New Roman"/>
          <w:sz w:val="28"/>
          <w:szCs w:val="28"/>
        </w:rPr>
        <w:t xml:space="preserve"> и ве</w:t>
      </w:r>
      <w:r>
        <w:rPr>
          <w:rFonts w:ascii="Times New Roman" w:hAnsi="Times New Roman" w:cs="Times New Roman"/>
          <w:sz w:val="28"/>
          <w:szCs w:val="28"/>
        </w:rPr>
        <w:t>дется</w:t>
      </w:r>
      <w:r w:rsidR="00042F6B" w:rsidRPr="004738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B64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srocom</w:t>
      </w:r>
      <w:proofErr w:type="spellEnd"/>
      <w:r w:rsidRPr="00EB64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2F6B" w:rsidRPr="004738CC">
        <w:rPr>
          <w:rFonts w:ascii="Times New Roman" w:hAnsi="Times New Roman" w:cs="Times New Roman"/>
          <w:sz w:val="28"/>
          <w:szCs w:val="28"/>
        </w:rPr>
        <w:t xml:space="preserve">, в электронный адрес которого включено доменное имя, права на которое принадлежат </w:t>
      </w:r>
      <w:r w:rsidRPr="00EB64DE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64DE">
        <w:rPr>
          <w:rFonts w:ascii="Times New Roman" w:hAnsi="Times New Roman" w:cs="Times New Roman"/>
          <w:sz w:val="28"/>
          <w:szCs w:val="28"/>
        </w:rPr>
        <w:t xml:space="preserve"> «СтройСвязьТелеком» </w:t>
      </w:r>
      <w:r w:rsidR="00042F6B" w:rsidRPr="004738CC">
        <w:rPr>
          <w:rFonts w:ascii="Times New Roman" w:hAnsi="Times New Roman" w:cs="Times New Roman"/>
          <w:sz w:val="28"/>
          <w:szCs w:val="28"/>
        </w:rPr>
        <w:t>(далее - официальный сайт).</w:t>
      </w:r>
      <w:proofErr w:type="gramEnd"/>
    </w:p>
    <w:p w:rsidR="00F8294E" w:rsidRPr="0055520A" w:rsidRDefault="00F8294E" w:rsidP="00F8294E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520A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внесения сведений о нем в государственный реестр саморегулируемых организаций в соответствии со статьями 55.5 и 55.18 Градостроительного кодекса Российской Федерации.</w:t>
      </w:r>
    </w:p>
    <w:p w:rsidR="00F8294E" w:rsidRPr="0055520A" w:rsidRDefault="00F8294E" w:rsidP="00F8294E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520A">
        <w:rPr>
          <w:rFonts w:ascii="Times New Roman" w:hAnsi="Times New Roman" w:cs="Times New Roman"/>
          <w:sz w:val="28"/>
          <w:szCs w:val="28"/>
        </w:rPr>
        <w:t xml:space="preserve">С момента вступления в силу настоящего Положения считать утратившим силу Положение об информационной открытости НП СРО «СтройСвязьТелеком», утвержденное решением Правления от 23.06.2014 г., Протокол № 11-Р. </w:t>
      </w:r>
    </w:p>
    <w:p w:rsidR="00B00EFD" w:rsidRPr="0055520A" w:rsidRDefault="00042F6B" w:rsidP="004738CC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520A">
        <w:rPr>
          <w:rFonts w:ascii="Times New Roman" w:hAnsi="Times New Roman" w:cs="Times New Roman"/>
          <w:sz w:val="28"/>
          <w:szCs w:val="28"/>
        </w:rPr>
        <w:t xml:space="preserve">Требования к обеспечению </w:t>
      </w:r>
      <w:r w:rsidR="00B00EFD" w:rsidRPr="0055520A">
        <w:rPr>
          <w:rFonts w:ascii="Times New Roman" w:hAnsi="Times New Roman" w:cs="Times New Roman"/>
          <w:sz w:val="28"/>
          <w:szCs w:val="28"/>
        </w:rPr>
        <w:t>СРО</w:t>
      </w:r>
      <w:r w:rsidRPr="0055520A">
        <w:rPr>
          <w:rFonts w:ascii="Times New Roman" w:hAnsi="Times New Roman" w:cs="Times New Roman"/>
          <w:sz w:val="28"/>
          <w:szCs w:val="28"/>
        </w:rPr>
        <w:t xml:space="preserve"> доступа к документам и информации, подлежащим обязательному размещению на официальном сайте, а также требования к технологическим, программным, лингвистическим средствам обеспечения пользования сайтом устанавливаются федеральным органом </w:t>
      </w:r>
      <w:r w:rsidRPr="0055520A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власти.</w:t>
      </w:r>
    </w:p>
    <w:p w:rsidR="00B00EFD" w:rsidRPr="0055520A" w:rsidRDefault="004F26B4" w:rsidP="004738CC">
      <w:pPr>
        <w:pStyle w:val="aa"/>
        <w:numPr>
          <w:ilvl w:val="1"/>
          <w:numId w:val="3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520A">
        <w:rPr>
          <w:rFonts w:ascii="Times New Roman" w:hAnsi="Times New Roman" w:cs="Times New Roman"/>
          <w:sz w:val="28"/>
          <w:szCs w:val="28"/>
        </w:rPr>
        <w:t xml:space="preserve">Союз «СтройСвязьТелеком» </w:t>
      </w:r>
      <w:r w:rsidR="00042F6B" w:rsidRPr="0055520A">
        <w:rPr>
          <w:rFonts w:ascii="Times New Roman" w:hAnsi="Times New Roman" w:cs="Times New Roman"/>
          <w:sz w:val="28"/>
          <w:szCs w:val="28"/>
        </w:rPr>
        <w:t xml:space="preserve"> представляет информацию в федеральные органы исполнительной власти в порядке, установленном законодательством Российской Федерации.</w:t>
      </w:r>
    </w:p>
    <w:p w:rsidR="004F26B4" w:rsidRDefault="00D43567" w:rsidP="004F26B4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center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Состав сведений</w:t>
      </w:r>
      <w:r w:rsidR="004F26B4" w:rsidRPr="00042F6B">
        <w:rPr>
          <w:rStyle w:val="a4"/>
          <w:sz w:val="28"/>
          <w:szCs w:val="28"/>
        </w:rPr>
        <w:t>, подлежащ</w:t>
      </w:r>
      <w:r>
        <w:rPr>
          <w:rStyle w:val="a4"/>
          <w:sz w:val="28"/>
          <w:szCs w:val="28"/>
        </w:rPr>
        <w:t>их</w:t>
      </w:r>
      <w:r w:rsidR="004F26B4" w:rsidRPr="00042F6B">
        <w:rPr>
          <w:rStyle w:val="a4"/>
          <w:sz w:val="28"/>
          <w:szCs w:val="28"/>
        </w:rPr>
        <w:t xml:space="preserve"> обязательному размещению на официальном сайте</w:t>
      </w:r>
      <w:r>
        <w:rPr>
          <w:rStyle w:val="a4"/>
          <w:sz w:val="28"/>
          <w:szCs w:val="28"/>
        </w:rPr>
        <w:t xml:space="preserve"> Союза</w:t>
      </w:r>
      <w:r w:rsidR="004F26B4" w:rsidRPr="00042F6B">
        <w:rPr>
          <w:rStyle w:val="a4"/>
          <w:sz w:val="28"/>
          <w:szCs w:val="28"/>
        </w:rPr>
        <w:t>.</w:t>
      </w:r>
    </w:p>
    <w:p w:rsidR="004F26B4" w:rsidRPr="004738CC" w:rsidRDefault="004F26B4" w:rsidP="00D43567">
      <w:pPr>
        <w:pStyle w:val="aa"/>
        <w:numPr>
          <w:ilvl w:val="1"/>
          <w:numId w:val="5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t>СРО размещает на официальном сайте информацию, предусмотренную действующим законодательством Российской Федерации к обязательному размещению: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637">
        <w:rPr>
          <w:rFonts w:ascii="Times New Roman" w:hAnsi="Times New Roman" w:cs="Times New Roman"/>
          <w:sz w:val="28"/>
          <w:szCs w:val="28"/>
        </w:rPr>
        <w:t>сведения, содержащиеся в реестре членов С</w:t>
      </w:r>
      <w:r w:rsidR="004E1637" w:rsidRPr="004E1637">
        <w:rPr>
          <w:rFonts w:ascii="Times New Roman" w:hAnsi="Times New Roman" w:cs="Times New Roman"/>
          <w:sz w:val="28"/>
          <w:szCs w:val="28"/>
        </w:rPr>
        <w:t>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, в том числе сведения о лицах, прекративших свое членство в СРО, в соответствии с требованиями, установленными статьей 7.1 </w:t>
      </w:r>
      <w:r w:rsidR="004E1637" w:rsidRPr="00DD1B37">
        <w:rPr>
          <w:rFonts w:ascii="Times New Roman" w:hAnsi="Times New Roman" w:cs="Times New Roman"/>
          <w:sz w:val="28"/>
          <w:szCs w:val="28"/>
        </w:rPr>
        <w:t>Федеральн</w:t>
      </w:r>
      <w:r w:rsidR="004E1637">
        <w:rPr>
          <w:rFonts w:ascii="Times New Roman" w:hAnsi="Times New Roman" w:cs="Times New Roman"/>
          <w:sz w:val="28"/>
          <w:szCs w:val="28"/>
        </w:rPr>
        <w:t>ого</w:t>
      </w:r>
      <w:r w:rsidR="004E1637" w:rsidRPr="00DD1B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E1637">
        <w:rPr>
          <w:rFonts w:ascii="Times New Roman" w:hAnsi="Times New Roman" w:cs="Times New Roman"/>
          <w:sz w:val="28"/>
          <w:szCs w:val="28"/>
        </w:rPr>
        <w:t>а</w:t>
      </w:r>
      <w:r w:rsidR="004E1637" w:rsidRPr="00DD1B37">
        <w:rPr>
          <w:rFonts w:ascii="Times New Roman" w:hAnsi="Times New Roman" w:cs="Times New Roman"/>
          <w:sz w:val="28"/>
          <w:szCs w:val="28"/>
        </w:rPr>
        <w:t xml:space="preserve"> от 01.12.2007 г. №</w:t>
      </w:r>
      <w:r w:rsidR="004E1637">
        <w:rPr>
          <w:rFonts w:ascii="Times New Roman" w:hAnsi="Times New Roman" w:cs="Times New Roman"/>
          <w:sz w:val="28"/>
          <w:szCs w:val="28"/>
        </w:rPr>
        <w:t xml:space="preserve"> </w:t>
      </w:r>
      <w:r w:rsidR="004E1637" w:rsidRPr="00DD1B37">
        <w:rPr>
          <w:rFonts w:ascii="Times New Roman" w:hAnsi="Times New Roman" w:cs="Times New Roman"/>
          <w:sz w:val="28"/>
          <w:szCs w:val="28"/>
        </w:rPr>
        <w:t>315-ФЗ «О саморегулируемых организациях»</w:t>
      </w:r>
      <w:r w:rsidR="004E1637">
        <w:rPr>
          <w:rFonts w:ascii="Times New Roman" w:hAnsi="Times New Roman" w:cs="Times New Roman"/>
          <w:sz w:val="28"/>
          <w:szCs w:val="28"/>
        </w:rPr>
        <w:t>, ст. 55.9. Градостроительного кодекса РФ</w:t>
      </w:r>
      <w:r w:rsidRPr="004E1637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4E1637" w:rsidRPr="004E1637">
        <w:rPr>
          <w:rFonts w:ascii="Times New Roman" w:hAnsi="Times New Roman" w:cs="Times New Roman"/>
          <w:sz w:val="28"/>
          <w:szCs w:val="28"/>
        </w:rPr>
        <w:t>:</w:t>
      </w:r>
    </w:p>
    <w:p w:rsidR="004E1637" w:rsidRPr="00344ECF" w:rsidRDefault="004E1637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dst10"/>
      <w:bookmarkEnd w:id="0"/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регистрационный номер члена </w:t>
      </w:r>
      <w:r w:rsidR="00344ECF"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дата его регистрации в реестре;</w:t>
      </w:r>
    </w:p>
    <w:p w:rsidR="004E1637" w:rsidRPr="00344ECF" w:rsidRDefault="004E1637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сведения, позволяющие идентифицировать члена </w:t>
      </w:r>
      <w:r w:rsidR="00344ECF"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E1637" w:rsidRPr="00344ECF" w:rsidRDefault="004E1637" w:rsidP="00394010">
      <w:pPr>
        <w:pStyle w:val="ConsPlusNormal"/>
        <w:spacing w:after="12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фамилия, имя, отчество, номера контактных телефонов, почтовый адрес, идентификационный номер налогоплательщика (для физического лица);</w:t>
      </w:r>
    </w:p>
    <w:p w:rsidR="004E1637" w:rsidRPr="00344ECF" w:rsidRDefault="004E1637" w:rsidP="00394010">
      <w:pPr>
        <w:pStyle w:val="ConsPlusNormal"/>
        <w:spacing w:after="12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б) фамилия, имя, отчество,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4E1637" w:rsidRPr="00344ECF" w:rsidRDefault="004E1637" w:rsidP="00394010">
      <w:pPr>
        <w:pStyle w:val="ConsPlusNormal"/>
        <w:spacing w:after="120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4E1637" w:rsidRPr="00344ECF" w:rsidRDefault="004E1637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3) сведения о соответствии члена </w:t>
      </w:r>
      <w:r w:rsidR="00344ECF"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условиям членства в </w:t>
      </w:r>
      <w:r w:rsidR="00344ECF"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</w:t>
      </w:r>
      <w:r w:rsidR="006A61B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предусмотренным законодательством Российской Федерации и внутренними документами </w:t>
      </w:r>
      <w:r w:rsidR="00344ECF"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4ECF" w:rsidRPr="00344ECF" w:rsidRDefault="00344ECF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сведения об уровне ответственности члена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вреда;</w:t>
      </w:r>
    </w:p>
    <w:p w:rsidR="00344ECF" w:rsidRPr="00344ECF" w:rsidRDefault="00344ECF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сведения об уровне ответственности члена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344ECF" w:rsidRDefault="00344ECF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сведения об обеспечении имущественной ответственности члена </w:t>
      </w:r>
      <w:r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саморегулируемой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4E1637" w:rsidRPr="00344ECF" w:rsidRDefault="00344ECF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сведения о результатах проведенных </w:t>
      </w:r>
      <w:r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оюзом 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проверок члена </w:t>
      </w:r>
      <w:r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4E1637" w:rsidRPr="006A61B1" w:rsidRDefault="006A61B1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дате прекращения членства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Союзе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 основаниях такого прекращения</w:t>
      </w:r>
      <w:r w:rsidRPr="006A6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отношении лиц, прекративших свое членство в </w:t>
      </w:r>
      <w:r w:rsidR="00344ECF"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оюз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реестре членов </w:t>
      </w:r>
      <w:r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оюза «СтройСвязьТелеком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наряду с информацией, указанной в </w:t>
      </w:r>
      <w:hyperlink w:anchor="P155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п.2.1.1.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Положения</w:t>
      </w:r>
      <w:r w:rsidR="004E1637"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должна содержаться подлежащая размещению на официальном сайте.</w:t>
      </w:r>
    </w:p>
    <w:p w:rsidR="006A61B1" w:rsidRPr="00344ECF" w:rsidRDefault="006A61B1" w:rsidP="00394010">
      <w:pPr>
        <w:pStyle w:val="ConsPlusNormal"/>
        <w:spacing w:after="12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иные предусмотренные </w:t>
      </w:r>
      <w:r w:rsidRPr="004E163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оюзом</w:t>
      </w:r>
      <w:r w:rsidRPr="00344E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сведения.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637">
        <w:rPr>
          <w:rFonts w:ascii="Times New Roman" w:hAnsi="Times New Roman" w:cs="Times New Roman"/>
          <w:sz w:val="28"/>
          <w:szCs w:val="28"/>
        </w:rPr>
        <w:t xml:space="preserve">копии в электронной форме стандартов и правил </w:t>
      </w:r>
      <w:r w:rsidR="00394010" w:rsidRPr="004E1637">
        <w:rPr>
          <w:rFonts w:ascii="Times New Roman" w:hAnsi="Times New Roman" w:cs="Times New Roman"/>
          <w:sz w:val="28"/>
          <w:szCs w:val="28"/>
        </w:rPr>
        <w:t>С</w:t>
      </w:r>
      <w:r w:rsidR="00394010">
        <w:rPr>
          <w:rFonts w:ascii="Times New Roman" w:hAnsi="Times New Roman" w:cs="Times New Roman"/>
          <w:sz w:val="28"/>
          <w:szCs w:val="28"/>
        </w:rPr>
        <w:t>оюза</w:t>
      </w:r>
      <w:r w:rsidR="00867DAB">
        <w:rPr>
          <w:rFonts w:ascii="Times New Roman" w:hAnsi="Times New Roman" w:cs="Times New Roman"/>
          <w:sz w:val="28"/>
          <w:szCs w:val="28"/>
        </w:rPr>
        <w:t>, в том числе квалификационных стандартов 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, а также иных внутренних документов </w:t>
      </w:r>
      <w:r w:rsidR="00394010" w:rsidRPr="004E1637">
        <w:rPr>
          <w:rFonts w:ascii="Times New Roman" w:hAnsi="Times New Roman" w:cs="Times New Roman"/>
          <w:sz w:val="28"/>
          <w:szCs w:val="28"/>
        </w:rPr>
        <w:t>С</w:t>
      </w:r>
      <w:r w:rsidR="00394010">
        <w:rPr>
          <w:rFonts w:ascii="Times New Roman" w:hAnsi="Times New Roman" w:cs="Times New Roman"/>
          <w:sz w:val="28"/>
          <w:szCs w:val="28"/>
        </w:rPr>
        <w:t>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. К внутренним документам </w:t>
      </w:r>
      <w:r w:rsidR="00394010" w:rsidRPr="004E1637">
        <w:rPr>
          <w:rFonts w:ascii="Times New Roman" w:hAnsi="Times New Roman" w:cs="Times New Roman"/>
          <w:sz w:val="28"/>
          <w:szCs w:val="28"/>
        </w:rPr>
        <w:t>С</w:t>
      </w:r>
      <w:r w:rsidR="00394010">
        <w:rPr>
          <w:rFonts w:ascii="Times New Roman" w:hAnsi="Times New Roman" w:cs="Times New Roman"/>
          <w:sz w:val="28"/>
          <w:szCs w:val="28"/>
        </w:rPr>
        <w:t>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39401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4E1637">
        <w:rPr>
          <w:rFonts w:ascii="Times New Roman" w:hAnsi="Times New Roman" w:cs="Times New Roman"/>
          <w:sz w:val="28"/>
          <w:szCs w:val="28"/>
        </w:rPr>
        <w:t>:</w:t>
      </w:r>
    </w:p>
    <w:p w:rsidR="00394010" w:rsidRPr="00394010" w:rsidRDefault="00394010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1"/>
      <w:bookmarkEnd w:id="1"/>
      <w:r w:rsidRPr="00394010">
        <w:rPr>
          <w:rFonts w:ascii="Times New Roman" w:hAnsi="Times New Roman" w:cs="Times New Roman"/>
          <w:sz w:val="28"/>
          <w:szCs w:val="28"/>
        </w:rPr>
        <w:t>1) о компенсационном фонде возмещения вреда</w:t>
      </w:r>
      <w:r w:rsidR="00CD0804" w:rsidRPr="00CD0804">
        <w:rPr>
          <w:rFonts w:ascii="Times New Roman" w:hAnsi="Times New Roman" w:cs="Times New Roman"/>
          <w:sz w:val="28"/>
          <w:szCs w:val="28"/>
        </w:rPr>
        <w:t>, в том числе способы и правила размещения и инвестирования средств компенсационного фонда возмещения вреда</w:t>
      </w:r>
      <w:r w:rsidRPr="00394010">
        <w:rPr>
          <w:rFonts w:ascii="Times New Roman" w:hAnsi="Times New Roman" w:cs="Times New Roman"/>
          <w:sz w:val="28"/>
          <w:szCs w:val="28"/>
        </w:rPr>
        <w:t>;</w:t>
      </w:r>
    </w:p>
    <w:p w:rsidR="00394010" w:rsidRPr="00394010" w:rsidRDefault="00394010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010">
        <w:rPr>
          <w:rFonts w:ascii="Times New Roman" w:hAnsi="Times New Roman" w:cs="Times New Roman"/>
          <w:sz w:val="28"/>
          <w:szCs w:val="28"/>
        </w:rPr>
        <w:t>2) о компенсационном фонде обеспечения договорных обязательств (в случаях, предусмотренных част</w:t>
      </w:r>
      <w:r w:rsidR="00CD0804">
        <w:rPr>
          <w:rFonts w:ascii="Times New Roman" w:hAnsi="Times New Roman" w:cs="Times New Roman"/>
          <w:sz w:val="28"/>
          <w:szCs w:val="28"/>
        </w:rPr>
        <w:t>ью</w:t>
      </w:r>
      <w:r w:rsidRPr="00394010">
        <w:rPr>
          <w:rFonts w:ascii="Times New Roman" w:hAnsi="Times New Roman" w:cs="Times New Roman"/>
          <w:sz w:val="28"/>
          <w:szCs w:val="28"/>
        </w:rPr>
        <w:t xml:space="preserve"> 4 статьи 55.4 </w:t>
      </w:r>
      <w:r w:rsidR="00CD0804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394010">
        <w:rPr>
          <w:rFonts w:ascii="Times New Roman" w:hAnsi="Times New Roman" w:cs="Times New Roman"/>
          <w:sz w:val="28"/>
          <w:szCs w:val="28"/>
        </w:rPr>
        <w:t xml:space="preserve"> </w:t>
      </w:r>
      <w:r w:rsidR="00CD0804">
        <w:rPr>
          <w:rFonts w:ascii="Times New Roman" w:hAnsi="Times New Roman" w:cs="Times New Roman"/>
          <w:sz w:val="28"/>
          <w:szCs w:val="28"/>
        </w:rPr>
        <w:t>к</w:t>
      </w:r>
      <w:r w:rsidRPr="00394010">
        <w:rPr>
          <w:rFonts w:ascii="Times New Roman" w:hAnsi="Times New Roman" w:cs="Times New Roman"/>
          <w:sz w:val="28"/>
          <w:szCs w:val="28"/>
        </w:rPr>
        <w:t>одекса</w:t>
      </w:r>
      <w:r w:rsidR="00CD0804">
        <w:rPr>
          <w:rFonts w:ascii="Times New Roman" w:hAnsi="Times New Roman" w:cs="Times New Roman"/>
          <w:sz w:val="28"/>
          <w:szCs w:val="28"/>
        </w:rPr>
        <w:t xml:space="preserve"> РФ</w:t>
      </w:r>
      <w:r w:rsidRPr="00394010">
        <w:rPr>
          <w:rFonts w:ascii="Times New Roman" w:hAnsi="Times New Roman" w:cs="Times New Roman"/>
          <w:sz w:val="28"/>
          <w:szCs w:val="28"/>
        </w:rPr>
        <w:t>)</w:t>
      </w:r>
      <w:r w:rsidR="00CD0804">
        <w:rPr>
          <w:rFonts w:ascii="Times New Roman" w:hAnsi="Times New Roman" w:cs="Times New Roman"/>
          <w:sz w:val="28"/>
          <w:szCs w:val="28"/>
        </w:rPr>
        <w:t xml:space="preserve">, </w:t>
      </w:r>
      <w:r w:rsidR="00CD0804" w:rsidRPr="00CD0804">
        <w:rPr>
          <w:rFonts w:ascii="Times New Roman" w:hAnsi="Times New Roman" w:cs="Times New Roman"/>
          <w:sz w:val="28"/>
          <w:szCs w:val="28"/>
        </w:rPr>
        <w:t>в том числе способы и правила размещения средств компенсационного фонда обеспечения договорных обязательств</w:t>
      </w:r>
      <w:r w:rsidRPr="00394010">
        <w:rPr>
          <w:rFonts w:ascii="Times New Roman" w:hAnsi="Times New Roman" w:cs="Times New Roman"/>
          <w:sz w:val="28"/>
          <w:szCs w:val="28"/>
        </w:rPr>
        <w:t>;</w:t>
      </w:r>
    </w:p>
    <w:p w:rsidR="00394010" w:rsidRPr="00394010" w:rsidRDefault="00394010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010">
        <w:rPr>
          <w:rFonts w:ascii="Times New Roman" w:hAnsi="Times New Roman" w:cs="Times New Roman"/>
          <w:sz w:val="28"/>
          <w:szCs w:val="28"/>
        </w:rPr>
        <w:lastRenderedPageBreak/>
        <w:t>3) о реестре членов саморегулируемой организации;</w:t>
      </w:r>
    </w:p>
    <w:p w:rsidR="00394010" w:rsidRPr="00394010" w:rsidRDefault="00394010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010">
        <w:rPr>
          <w:rFonts w:ascii="Times New Roman" w:hAnsi="Times New Roman" w:cs="Times New Roman"/>
          <w:sz w:val="28"/>
          <w:szCs w:val="28"/>
        </w:rPr>
        <w:t>4) 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организацию;</w:t>
      </w:r>
    </w:p>
    <w:p w:rsidR="00394010" w:rsidRPr="00394010" w:rsidRDefault="00394010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010">
        <w:rPr>
          <w:rFonts w:ascii="Times New Roman" w:hAnsi="Times New Roman" w:cs="Times New Roman"/>
          <w:sz w:val="28"/>
          <w:szCs w:val="28"/>
        </w:rPr>
        <w:t>5) о проведении саморегулируемой организацией анализа деятельности своих членов на основании информации, представляемой ими в форме отчетов;</w:t>
      </w:r>
    </w:p>
    <w:p w:rsidR="00394010" w:rsidRPr="00394010" w:rsidRDefault="00394010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010">
        <w:rPr>
          <w:rFonts w:ascii="Times New Roman" w:hAnsi="Times New Roman" w:cs="Times New Roman"/>
          <w:sz w:val="28"/>
          <w:szCs w:val="28"/>
        </w:rPr>
        <w:t>6) о членстве в саморегулируемой организации, в том числе о требованиях к членам саморегулируемой организации, о размере, порядке расчета и уплаты вступительного взноса, членских взносов.</w:t>
      </w:r>
    </w:p>
    <w:p w:rsidR="00CD0804" w:rsidRDefault="00CD0804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D0804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Pr="00394010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CD0804">
        <w:rPr>
          <w:rFonts w:ascii="Times New Roman" w:hAnsi="Times New Roman" w:cs="Times New Roman"/>
          <w:sz w:val="28"/>
          <w:szCs w:val="28"/>
        </w:rPr>
        <w:t xml:space="preserve">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804" w:rsidRDefault="00CD0804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D0804">
        <w:rPr>
          <w:rFonts w:ascii="Times New Roman" w:hAnsi="Times New Roman" w:cs="Times New Roman"/>
          <w:sz w:val="28"/>
          <w:szCs w:val="28"/>
        </w:rPr>
        <w:t>об утверждении мер дисциплинарного воздействия, порядка и оснований их применений, порядка рассмотрения 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804" w:rsidRDefault="00CD0804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D0804">
        <w:rPr>
          <w:rFonts w:ascii="Times New Roman" w:hAnsi="Times New Roman" w:cs="Times New Roman"/>
          <w:sz w:val="28"/>
          <w:szCs w:val="28"/>
        </w:rPr>
        <w:t>об организации профессионального обучения, аттестации работников членов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DAB" w:rsidRPr="00867DAB" w:rsidRDefault="00867DAB" w:rsidP="00867DAB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</w:t>
      </w:r>
      <w:r w:rsidRPr="00867DAB">
        <w:rPr>
          <w:rFonts w:ascii="Times New Roman" w:hAnsi="Times New Roman" w:cs="Times New Roman"/>
          <w:sz w:val="28"/>
          <w:szCs w:val="28"/>
        </w:rPr>
        <w:t xml:space="preserve">б информационной открытости деятельности </w:t>
      </w:r>
      <w:r w:rsidRPr="00CD0804">
        <w:rPr>
          <w:rFonts w:ascii="Times New Roman" w:hAnsi="Times New Roman" w:cs="Times New Roman"/>
          <w:sz w:val="28"/>
          <w:szCs w:val="28"/>
        </w:rPr>
        <w:t xml:space="preserve">саморегулируемой </w:t>
      </w:r>
      <w:r w:rsidRPr="0055520A">
        <w:rPr>
          <w:rFonts w:ascii="Times New Roman" w:hAnsi="Times New Roman" w:cs="Times New Roman"/>
          <w:sz w:val="28"/>
          <w:szCs w:val="28"/>
        </w:rPr>
        <w:t>организации и деятельности ее членов</w:t>
      </w:r>
      <w:r w:rsidR="00E53F29" w:rsidRPr="0055520A">
        <w:rPr>
          <w:rFonts w:ascii="Times New Roman" w:hAnsi="Times New Roman" w:cs="Times New Roman"/>
          <w:sz w:val="28"/>
          <w:szCs w:val="28"/>
        </w:rPr>
        <w:t xml:space="preserve"> (настоящее Положение о раскрытии информации)</w:t>
      </w:r>
      <w:r w:rsidRPr="0055520A">
        <w:rPr>
          <w:rFonts w:ascii="Times New Roman" w:hAnsi="Times New Roman" w:cs="Times New Roman"/>
          <w:sz w:val="28"/>
          <w:szCs w:val="28"/>
        </w:rPr>
        <w:t>;</w:t>
      </w:r>
      <w:r w:rsidR="00E53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804" w:rsidRDefault="00867DAB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67DAB">
        <w:rPr>
          <w:rFonts w:ascii="Times New Roman" w:hAnsi="Times New Roman" w:cs="Times New Roman"/>
          <w:sz w:val="28"/>
          <w:szCs w:val="28"/>
        </w:rPr>
        <w:t xml:space="preserve">о специализированном органе, осуществляющем </w:t>
      </w:r>
      <w:proofErr w:type="gramStart"/>
      <w:r w:rsidRPr="00867D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DAB">
        <w:rPr>
          <w:rFonts w:ascii="Times New Roman" w:hAnsi="Times New Roman" w:cs="Times New Roman"/>
          <w:sz w:val="28"/>
          <w:szCs w:val="28"/>
        </w:rPr>
        <w:t xml:space="preserve"> соблюдением членами саморегулируемой организации требований стандартов и правил предпринимательской или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DAB" w:rsidRDefault="00867DAB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67DAB">
        <w:rPr>
          <w:rFonts w:ascii="Times New Roman" w:hAnsi="Times New Roman" w:cs="Times New Roman"/>
          <w:sz w:val="28"/>
          <w:szCs w:val="28"/>
        </w:rPr>
        <w:t>о специализированном органе по рассмотрению дел о применении в отношении членов саморегулируемой организации мер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010" w:rsidRPr="00394010" w:rsidRDefault="00867DAB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394010" w:rsidRPr="00394010">
        <w:rPr>
          <w:rFonts w:ascii="Times New Roman" w:hAnsi="Times New Roman" w:cs="Times New Roman"/>
          <w:sz w:val="28"/>
          <w:szCs w:val="28"/>
        </w:rPr>
        <w:t>о страховании 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страхования;</w:t>
      </w:r>
    </w:p>
    <w:p w:rsidR="00394010" w:rsidRPr="00394010" w:rsidRDefault="00867DAB" w:rsidP="00394010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4010" w:rsidRPr="00394010">
        <w:rPr>
          <w:rFonts w:ascii="Times New Roman" w:hAnsi="Times New Roman" w:cs="Times New Roman"/>
          <w:sz w:val="28"/>
          <w:szCs w:val="28"/>
        </w:rPr>
        <w:t xml:space="preserve">) о страховании риска ответственности за нарушение членами саморегулируемой организации условий договора подряда на выполнение </w:t>
      </w:r>
      <w:r w:rsidR="00394010" w:rsidRPr="00394010">
        <w:rPr>
          <w:rFonts w:ascii="Times New Roman" w:hAnsi="Times New Roman" w:cs="Times New Roman"/>
          <w:sz w:val="28"/>
          <w:szCs w:val="28"/>
        </w:rPr>
        <w:lastRenderedPageBreak/>
        <w:t>инженерных изысканий, на подготовку проектной документации, договора строительного подряда, а также условия такого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такого документа)</w:t>
      </w:r>
      <w:r w:rsidR="00394010" w:rsidRPr="00394010">
        <w:rPr>
          <w:rFonts w:ascii="Times New Roman" w:hAnsi="Times New Roman" w:cs="Times New Roman"/>
          <w:sz w:val="28"/>
          <w:szCs w:val="28"/>
        </w:rPr>
        <w:t>;</w:t>
      </w:r>
    </w:p>
    <w:p w:rsidR="004F26B4" w:rsidRPr="00867DAB" w:rsidRDefault="00867DAB" w:rsidP="00867DAB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2"/>
      <w:bookmarkStart w:id="3" w:name="dst13"/>
      <w:bookmarkStart w:id="4" w:name="dst14"/>
      <w:bookmarkStart w:id="5" w:name="dst15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15</w:t>
      </w:r>
      <w:r w:rsidR="004F26B4" w:rsidRPr="00867DAB">
        <w:rPr>
          <w:rFonts w:ascii="Times New Roman" w:hAnsi="Times New Roman" w:cs="Times New Roman"/>
          <w:sz w:val="28"/>
          <w:szCs w:val="28"/>
        </w:rPr>
        <w:t>) иные документы, требования к разработке которых установлены Г</w:t>
      </w:r>
      <w:r>
        <w:rPr>
          <w:rFonts w:ascii="Times New Roman" w:hAnsi="Times New Roman" w:cs="Times New Roman"/>
          <w:sz w:val="28"/>
          <w:szCs w:val="28"/>
        </w:rPr>
        <w:t>радостроительным кодексом</w:t>
      </w:r>
      <w:r w:rsidR="004F26B4" w:rsidRPr="00867DAB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6"/>
      <w:bookmarkEnd w:id="6"/>
      <w:r w:rsidRPr="004E1637">
        <w:rPr>
          <w:rFonts w:ascii="Times New Roman" w:hAnsi="Times New Roman" w:cs="Times New Roman"/>
          <w:sz w:val="28"/>
          <w:szCs w:val="28"/>
        </w:rPr>
        <w:t xml:space="preserve">информацию о структуре и компетенции органов управления и специализированных органов </w:t>
      </w:r>
      <w:r w:rsidR="00867DAB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, количественном и персональном составе Совета </w:t>
      </w:r>
      <w:r w:rsidR="00867DAB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(с указанием штатных должностей членов Совета</w:t>
      </w:r>
      <w:r w:rsidR="00867DAB">
        <w:rPr>
          <w:rFonts w:ascii="Times New Roman" w:hAnsi="Times New Roman" w:cs="Times New Roman"/>
          <w:sz w:val="28"/>
          <w:szCs w:val="28"/>
        </w:rPr>
        <w:t xml:space="preserve"> 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, в том числе независимых членов, по основному месту работы), о лице, осуществляющем функции единоличного исполнительного органа </w:t>
      </w:r>
      <w:r w:rsidR="00867DAB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– Генерального директора;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7"/>
      <w:bookmarkEnd w:id="7"/>
      <w:r w:rsidRPr="004E1637">
        <w:rPr>
          <w:rFonts w:ascii="Times New Roman" w:hAnsi="Times New Roman" w:cs="Times New Roman"/>
          <w:sz w:val="28"/>
          <w:szCs w:val="28"/>
        </w:rPr>
        <w:t xml:space="preserve">решения, принятые Общим собранием членов </w:t>
      </w:r>
      <w:r w:rsidR="00867DAB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и Советом </w:t>
      </w:r>
      <w:r w:rsidR="00867DAB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>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8"/>
      <w:bookmarkEnd w:id="8"/>
      <w:r w:rsidRPr="004E1637">
        <w:rPr>
          <w:rFonts w:ascii="Times New Roman" w:hAnsi="Times New Roman" w:cs="Times New Roman"/>
          <w:sz w:val="28"/>
          <w:szCs w:val="28"/>
        </w:rPr>
        <w:t xml:space="preserve">информацию об исках и о заявлениях, поданных </w:t>
      </w:r>
      <w:r w:rsidR="00867DAB">
        <w:rPr>
          <w:rFonts w:ascii="Times New Roman" w:hAnsi="Times New Roman" w:cs="Times New Roman"/>
          <w:sz w:val="28"/>
          <w:szCs w:val="28"/>
        </w:rPr>
        <w:t>Союзом</w:t>
      </w:r>
      <w:r w:rsidRPr="004E1637">
        <w:rPr>
          <w:rFonts w:ascii="Times New Roman" w:hAnsi="Times New Roman" w:cs="Times New Roman"/>
          <w:sz w:val="28"/>
          <w:szCs w:val="28"/>
        </w:rPr>
        <w:t xml:space="preserve"> в суды;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9"/>
      <w:bookmarkEnd w:id="9"/>
      <w:r w:rsidRPr="004E1637">
        <w:rPr>
          <w:rFonts w:ascii="Times New Roman" w:hAnsi="Times New Roman" w:cs="Times New Roman"/>
          <w:sz w:val="28"/>
          <w:szCs w:val="28"/>
        </w:rPr>
        <w:t xml:space="preserve">информацию о способах и порядке обеспечения имущественной ответственности членов </w:t>
      </w:r>
      <w:proofErr w:type="gramStart"/>
      <w:r w:rsidR="00867DAB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4E1637">
        <w:rPr>
          <w:rFonts w:ascii="Times New Roman" w:hAnsi="Times New Roman" w:cs="Times New Roman"/>
          <w:sz w:val="28"/>
          <w:szCs w:val="28"/>
        </w:rPr>
        <w:t xml:space="preserve"> перед потребителями произведенных ими работ по </w:t>
      </w:r>
      <w:r w:rsidR="00572C7D">
        <w:rPr>
          <w:rFonts w:ascii="Times New Roman" w:hAnsi="Times New Roman" w:cs="Times New Roman"/>
          <w:sz w:val="28"/>
          <w:szCs w:val="28"/>
        </w:rPr>
        <w:t>договорам строительного подряда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и иными лицами;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20"/>
      <w:bookmarkEnd w:id="10"/>
      <w:proofErr w:type="gramStart"/>
      <w:r w:rsidRPr="004E1637">
        <w:rPr>
          <w:rFonts w:ascii="Times New Roman" w:hAnsi="Times New Roman" w:cs="Times New Roman"/>
          <w:sz w:val="28"/>
          <w:szCs w:val="28"/>
        </w:rPr>
        <w:t xml:space="preserve">информацию об управляющей компании, с которой </w:t>
      </w:r>
      <w:r w:rsidR="00867DAB">
        <w:rPr>
          <w:rFonts w:ascii="Times New Roman" w:hAnsi="Times New Roman" w:cs="Times New Roman"/>
          <w:sz w:val="28"/>
          <w:szCs w:val="28"/>
        </w:rPr>
        <w:t>Союзом</w:t>
      </w:r>
      <w:r w:rsidRPr="004E1637">
        <w:rPr>
          <w:rFonts w:ascii="Times New Roman" w:hAnsi="Times New Roman" w:cs="Times New Roman"/>
          <w:sz w:val="28"/>
          <w:szCs w:val="28"/>
        </w:rPr>
        <w:t xml:space="preserve"> заключен договор (ее наименование, место нахождения, информацию об имеющейся лицензии, номера контактных телефонов), о специализированном депозитарии, с которым </w:t>
      </w:r>
      <w:r w:rsidR="00572C7D">
        <w:rPr>
          <w:rFonts w:ascii="Times New Roman" w:hAnsi="Times New Roman" w:cs="Times New Roman"/>
          <w:sz w:val="28"/>
          <w:szCs w:val="28"/>
        </w:rPr>
        <w:t>Союзом</w:t>
      </w:r>
      <w:r w:rsidRPr="004E1637">
        <w:rPr>
          <w:rFonts w:ascii="Times New Roman" w:hAnsi="Times New Roman" w:cs="Times New Roman"/>
          <w:sz w:val="28"/>
          <w:szCs w:val="28"/>
        </w:rPr>
        <w:t xml:space="preserve"> заключен договор (его наименование, место нахождения, информацию об имеющейся лицензии, номера контактных телефонов), в случае, если размещение средств компенсационного фонда возмещения вреда осуществляется через управляющую компанию;</w:t>
      </w:r>
      <w:proofErr w:type="gramEnd"/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21"/>
      <w:bookmarkEnd w:id="11"/>
      <w:r w:rsidRPr="004E1637">
        <w:rPr>
          <w:rFonts w:ascii="Times New Roman" w:hAnsi="Times New Roman" w:cs="Times New Roman"/>
          <w:sz w:val="28"/>
          <w:szCs w:val="28"/>
        </w:rPr>
        <w:t xml:space="preserve">информацию о составе и стоимости имущества компенсационных фондов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, а также информацию о фактах осуществления выплат из компенсационных фондов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и об основаниях таких выплат, если такие выплаты осуществлялись;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418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22"/>
      <w:bookmarkEnd w:id="12"/>
      <w:r w:rsidRPr="004E1637">
        <w:rPr>
          <w:rFonts w:ascii="Times New Roman" w:hAnsi="Times New Roman" w:cs="Times New Roman"/>
          <w:sz w:val="28"/>
          <w:szCs w:val="28"/>
        </w:rPr>
        <w:t xml:space="preserve">информацию о порядке </w:t>
      </w:r>
      <w:proofErr w:type="gramStart"/>
      <w:r w:rsidRPr="004E1637">
        <w:rPr>
          <w:rFonts w:ascii="Times New Roman" w:hAnsi="Times New Roman" w:cs="Times New Roman"/>
          <w:sz w:val="28"/>
          <w:szCs w:val="28"/>
        </w:rPr>
        <w:t xml:space="preserve">осуществления аттестации работников членов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4E1637">
        <w:rPr>
          <w:rFonts w:ascii="Times New Roman" w:hAnsi="Times New Roman" w:cs="Times New Roman"/>
          <w:sz w:val="28"/>
          <w:szCs w:val="28"/>
        </w:rPr>
        <w:t xml:space="preserve"> в случае, если федеральным законом установлено требование о прохождении аттестации работниками членов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>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560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3"/>
      <w:bookmarkEnd w:id="13"/>
      <w:r w:rsidRPr="004E1637">
        <w:rPr>
          <w:rFonts w:ascii="Times New Roman" w:hAnsi="Times New Roman" w:cs="Times New Roman"/>
          <w:sz w:val="28"/>
          <w:szCs w:val="28"/>
        </w:rPr>
        <w:t xml:space="preserve">копию в электронной форме плана проверок членов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, а также общую информацию о проверках, проведенных в отношении членов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за два предшествующих года;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560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24"/>
      <w:bookmarkEnd w:id="14"/>
      <w:r w:rsidRPr="004E1637">
        <w:rPr>
          <w:rFonts w:ascii="Times New Roman" w:hAnsi="Times New Roman" w:cs="Times New Roman"/>
          <w:sz w:val="28"/>
          <w:szCs w:val="28"/>
        </w:rPr>
        <w:lastRenderedPageBreak/>
        <w:t xml:space="preserve">годовую бухгалтерскую (финансовую) отчетность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и аудиторское заключение в отношении указанной отчетности (при его наличии);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560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25"/>
      <w:bookmarkEnd w:id="15"/>
      <w:r w:rsidRPr="004E1637">
        <w:rPr>
          <w:rFonts w:ascii="Times New Roman" w:hAnsi="Times New Roman" w:cs="Times New Roman"/>
          <w:sz w:val="28"/>
          <w:szCs w:val="28"/>
        </w:rPr>
        <w:t xml:space="preserve">полное и (в случае, если имеется) сокращенное наименование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>, место е</w:t>
      </w:r>
      <w:r w:rsidR="00572C7D">
        <w:rPr>
          <w:rFonts w:ascii="Times New Roman" w:hAnsi="Times New Roman" w:cs="Times New Roman"/>
          <w:sz w:val="28"/>
          <w:szCs w:val="28"/>
        </w:rPr>
        <w:t>го</w:t>
      </w:r>
      <w:r w:rsidRPr="004E1637">
        <w:rPr>
          <w:rFonts w:ascii="Times New Roman" w:hAnsi="Times New Roman" w:cs="Times New Roman"/>
          <w:sz w:val="28"/>
          <w:szCs w:val="28"/>
        </w:rPr>
        <w:t xml:space="preserve">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="00572C7D">
        <w:rPr>
          <w:rFonts w:ascii="Times New Roman" w:hAnsi="Times New Roman" w:cs="Times New Roman"/>
          <w:sz w:val="28"/>
          <w:szCs w:val="28"/>
        </w:rPr>
        <w:t>Союз</w:t>
      </w:r>
      <w:r w:rsidRPr="004E1637">
        <w:rPr>
          <w:rFonts w:ascii="Times New Roman" w:hAnsi="Times New Roman" w:cs="Times New Roman"/>
          <w:sz w:val="28"/>
          <w:szCs w:val="28"/>
        </w:rPr>
        <w:t>, места их нахождения, номера контактных телефонов и адреса электронной почты;</w:t>
      </w:r>
    </w:p>
    <w:p w:rsidR="004F26B4" w:rsidRPr="004E1637" w:rsidRDefault="004F26B4" w:rsidP="004E1637">
      <w:pPr>
        <w:pStyle w:val="aa"/>
        <w:numPr>
          <w:ilvl w:val="1"/>
          <w:numId w:val="12"/>
        </w:numPr>
        <w:tabs>
          <w:tab w:val="left" w:pos="1560"/>
        </w:tabs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26"/>
      <w:bookmarkEnd w:id="16"/>
      <w:r w:rsidRPr="004E1637">
        <w:rPr>
          <w:rFonts w:ascii="Times New Roman" w:hAnsi="Times New Roman" w:cs="Times New Roman"/>
          <w:sz w:val="28"/>
          <w:szCs w:val="28"/>
        </w:rPr>
        <w:t xml:space="preserve">иную предусмотренную федеральными законами и (или) соответствующими решениями/внутренними документами </w:t>
      </w:r>
      <w:r w:rsidR="00572C7D">
        <w:rPr>
          <w:rFonts w:ascii="Times New Roman" w:hAnsi="Times New Roman" w:cs="Times New Roman"/>
          <w:sz w:val="28"/>
          <w:szCs w:val="28"/>
        </w:rPr>
        <w:t>Союза</w:t>
      </w:r>
      <w:r w:rsidRPr="004E1637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4F26B4" w:rsidRDefault="00C026F5" w:rsidP="004F26B4">
      <w:pPr>
        <w:pStyle w:val="aa"/>
        <w:numPr>
          <w:ilvl w:val="1"/>
          <w:numId w:val="5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27"/>
      <w:bookmarkEnd w:id="17"/>
      <w:r>
        <w:rPr>
          <w:rFonts w:ascii="Times New Roman" w:hAnsi="Times New Roman" w:cs="Times New Roman"/>
          <w:sz w:val="28"/>
          <w:szCs w:val="28"/>
        </w:rPr>
        <w:t>Союз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 наряду с раскрытием информации, указанной 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.1. вправе раскрывать иную информацию о своей деятельности и деятельности своих членов по решению Общего собрания членов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Совета Союза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 или </w:t>
      </w:r>
      <w:r w:rsidR="004F26B4" w:rsidRPr="0055520A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55520A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4F26B4" w:rsidRPr="0055520A">
        <w:rPr>
          <w:rFonts w:ascii="Times New Roman" w:hAnsi="Times New Roman" w:cs="Times New Roman"/>
          <w:sz w:val="28"/>
          <w:szCs w:val="28"/>
        </w:rPr>
        <w:t>, если такое раскрытие не влечет за собой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 нарушение установленных членами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 порядка и условий доступа к информации, составляющей коммерческую тайну, а также возникновение конфликта интересов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, интересов его членов и определяется </w:t>
      </w:r>
      <w:r>
        <w:rPr>
          <w:rFonts w:ascii="Times New Roman" w:hAnsi="Times New Roman" w:cs="Times New Roman"/>
          <w:sz w:val="28"/>
          <w:szCs w:val="28"/>
        </w:rPr>
        <w:t>Союзом</w:t>
      </w:r>
      <w:r w:rsidR="004F26B4" w:rsidRPr="00C53244">
        <w:rPr>
          <w:rFonts w:ascii="Times New Roman" w:hAnsi="Times New Roman" w:cs="Times New Roman"/>
          <w:sz w:val="28"/>
          <w:szCs w:val="28"/>
        </w:rPr>
        <w:t xml:space="preserve"> в качестве обоснованной меры повышения качества саморегулирования и информационной открытости деятельности СРО и его членов.</w:t>
      </w:r>
    </w:p>
    <w:p w:rsidR="00B00EFD" w:rsidRDefault="00042F6B" w:rsidP="004738C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center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t>Требования к размещ</w:t>
      </w:r>
      <w:r w:rsidR="00D43567">
        <w:rPr>
          <w:rStyle w:val="a4"/>
          <w:sz w:val="28"/>
          <w:szCs w:val="28"/>
        </w:rPr>
        <w:t>ению</w:t>
      </w:r>
      <w:r w:rsidRPr="00042F6B">
        <w:rPr>
          <w:rStyle w:val="a4"/>
          <w:sz w:val="28"/>
          <w:szCs w:val="28"/>
        </w:rPr>
        <w:t xml:space="preserve"> информации</w:t>
      </w:r>
      <w:r w:rsidR="00D43567">
        <w:rPr>
          <w:rStyle w:val="a4"/>
          <w:sz w:val="28"/>
          <w:szCs w:val="28"/>
        </w:rPr>
        <w:t xml:space="preserve"> на сайте Союза</w:t>
      </w:r>
      <w:r w:rsidRPr="00042F6B">
        <w:rPr>
          <w:rStyle w:val="a4"/>
          <w:sz w:val="28"/>
          <w:szCs w:val="28"/>
        </w:rPr>
        <w:t>.</w:t>
      </w:r>
    </w:p>
    <w:p w:rsidR="00B00EFD" w:rsidRPr="004738CC" w:rsidRDefault="00042F6B" w:rsidP="00D43567">
      <w:pPr>
        <w:pStyle w:val="aa"/>
        <w:numPr>
          <w:ilvl w:val="1"/>
          <w:numId w:val="4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t xml:space="preserve">Документы и информация, подлежащие обязательному размещению на официальном сайте </w:t>
      </w:r>
      <w:r w:rsidR="00C026F5">
        <w:rPr>
          <w:rFonts w:ascii="Times New Roman" w:hAnsi="Times New Roman" w:cs="Times New Roman"/>
          <w:sz w:val="28"/>
          <w:szCs w:val="28"/>
        </w:rPr>
        <w:t>Союза</w:t>
      </w:r>
      <w:r w:rsidRPr="004738CC">
        <w:rPr>
          <w:rFonts w:ascii="Times New Roman" w:hAnsi="Times New Roman" w:cs="Times New Roman"/>
          <w:sz w:val="28"/>
          <w:szCs w:val="28"/>
        </w:rPr>
        <w:t>, должны быть круглосуточно доступны пользователям для получения, ознакомления или иного их использования без взимания платы и иных ограничений.</w:t>
      </w:r>
    </w:p>
    <w:p w:rsidR="00B00EFD" w:rsidRPr="004738CC" w:rsidRDefault="00042F6B" w:rsidP="004738CC">
      <w:pPr>
        <w:pStyle w:val="aa"/>
        <w:numPr>
          <w:ilvl w:val="1"/>
          <w:numId w:val="4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t>Доступ к официальному сайту должен осуществляться на основе распространенных веб-обозревателей без использования специального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B00EFD" w:rsidRPr="004738CC" w:rsidRDefault="00042F6B" w:rsidP="004738CC">
      <w:pPr>
        <w:pStyle w:val="aa"/>
        <w:numPr>
          <w:ilvl w:val="1"/>
          <w:numId w:val="4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t>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пользователей или предоставления ими персональных данных.</w:t>
      </w:r>
    </w:p>
    <w:p w:rsidR="00B00EFD" w:rsidRPr="004738CC" w:rsidRDefault="00042F6B" w:rsidP="004738CC">
      <w:pPr>
        <w:pStyle w:val="aa"/>
        <w:numPr>
          <w:ilvl w:val="1"/>
          <w:numId w:val="4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38CC">
        <w:rPr>
          <w:rFonts w:ascii="Times New Roman" w:hAnsi="Times New Roman" w:cs="Times New Roman"/>
          <w:sz w:val="28"/>
          <w:szCs w:val="28"/>
        </w:rPr>
        <w:lastRenderedPageBreak/>
        <w:t>Информация, подлежащая обязательному размещению на официальном сайте, 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средств, чем веб-обозреватель, и должна размещаться на официальном сайте в формате,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обеспечения.</w:t>
      </w:r>
    </w:p>
    <w:p w:rsidR="00C026F5" w:rsidRDefault="00C026F5" w:rsidP="004738C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center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Обновление информации, размещенной на сайте Союза.</w:t>
      </w:r>
    </w:p>
    <w:p w:rsidR="00C026F5" w:rsidRPr="00C026F5" w:rsidRDefault="00C026F5" w:rsidP="002B25C8">
      <w:pPr>
        <w:pStyle w:val="aa"/>
        <w:numPr>
          <w:ilvl w:val="1"/>
          <w:numId w:val="1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6F5">
        <w:rPr>
          <w:rFonts w:ascii="Times New Roman" w:hAnsi="Times New Roman" w:cs="Times New Roman"/>
          <w:sz w:val="28"/>
          <w:szCs w:val="28"/>
        </w:rPr>
        <w:t>Документы и информация, предусмотренные подпунктами 2.1.1. -2.1.</w:t>
      </w:r>
      <w:hyperlink r:id="rId9" w:anchor="dst16" w:history="1">
        <w:r w:rsidRPr="00C026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026F5">
        <w:rPr>
          <w:rFonts w:ascii="Times New Roman" w:hAnsi="Times New Roman" w:cs="Times New Roman"/>
          <w:sz w:val="28"/>
          <w:szCs w:val="28"/>
        </w:rPr>
        <w:t>., 2.1.6., 2.1.</w:t>
      </w:r>
      <w:hyperlink r:id="rId10" w:anchor="dst21" w:history="1">
        <w:r w:rsidRPr="00C026F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026F5">
        <w:rPr>
          <w:rFonts w:ascii="Times New Roman" w:hAnsi="Times New Roman" w:cs="Times New Roman"/>
          <w:sz w:val="28"/>
          <w:szCs w:val="28"/>
        </w:rPr>
        <w:t>. -2.1.</w:t>
      </w:r>
      <w:hyperlink r:id="rId11" w:anchor="dst22" w:history="1">
        <w:r w:rsidRPr="00C026F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026F5">
        <w:rPr>
          <w:rFonts w:ascii="Times New Roman" w:hAnsi="Times New Roman" w:cs="Times New Roman"/>
          <w:sz w:val="28"/>
          <w:szCs w:val="28"/>
        </w:rPr>
        <w:t>., 2.1.12. пункта 2.1. настоящего Положения, размещаются Союзом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платы. Иные документы и информация, предусмотренные пунктом 2.1. настоящего Положения, размещаются на официальном сайте в порядке, установленном пунктом 2.3. настоящего Положения.</w:t>
      </w:r>
    </w:p>
    <w:p w:rsidR="00C026F5" w:rsidRPr="00C026F5" w:rsidRDefault="00C026F5" w:rsidP="002B25C8">
      <w:pPr>
        <w:pStyle w:val="aa"/>
        <w:numPr>
          <w:ilvl w:val="1"/>
          <w:numId w:val="1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28"/>
      <w:bookmarkEnd w:id="18"/>
      <w:r w:rsidRPr="00C026F5">
        <w:rPr>
          <w:rFonts w:ascii="Times New Roman" w:hAnsi="Times New Roman" w:cs="Times New Roman"/>
          <w:sz w:val="28"/>
          <w:szCs w:val="28"/>
        </w:rPr>
        <w:t>Любые изменения, внесенные в документы и информацию, указанные в подпунктах 2.1.1. -2.1.</w:t>
      </w:r>
      <w:hyperlink r:id="rId12" w:anchor="dst20" w:history="1">
        <w:r w:rsidRPr="00C026F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026F5">
        <w:rPr>
          <w:rFonts w:ascii="Times New Roman" w:hAnsi="Times New Roman" w:cs="Times New Roman"/>
          <w:sz w:val="28"/>
          <w:szCs w:val="28"/>
        </w:rPr>
        <w:t>. и 2.1.</w:t>
      </w:r>
      <w:hyperlink r:id="rId13" w:anchor="dst22" w:history="1">
        <w:r w:rsidRPr="00C026F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026F5">
        <w:rPr>
          <w:rFonts w:ascii="Times New Roman" w:hAnsi="Times New Roman" w:cs="Times New Roman"/>
          <w:sz w:val="28"/>
          <w:szCs w:val="28"/>
        </w:rPr>
        <w:t>. - 2.1.12. пункта 2.1. настоящего Положения, должны быть размещены на официальном сайте в течение пяти рабочих дней со дня, следующего за днем наступления события, повлекшего за собой такие изменения, если иной срок размещения таких изменений не установлен федеральным законом. Информация, указанная в подпункте 2.1.8 пункта 2.1. настоящего Положения, подлежит размещению на официальном сайте ежеквартально не позднее чем в течение пяти рабочих дней с начала очередного квартала. Информация, указанная в подпункте 2.1.13 пункта 2.1. настоящего Положения, подлежит размещению на официальном сайте в соответствии с требованиями, установленными федеральными законами и (или) Союза соответственно.</w:t>
      </w:r>
    </w:p>
    <w:p w:rsidR="00BF36F7" w:rsidRDefault="00042F6B" w:rsidP="004738C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center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t>Меры безопасности по защите информации</w:t>
      </w:r>
      <w:r w:rsidR="00D43567">
        <w:rPr>
          <w:rStyle w:val="a4"/>
          <w:sz w:val="28"/>
          <w:szCs w:val="28"/>
        </w:rPr>
        <w:t>, размещенной на сайте, и резервное копирование</w:t>
      </w:r>
      <w:r w:rsidRPr="00042F6B">
        <w:rPr>
          <w:rStyle w:val="a4"/>
          <w:sz w:val="28"/>
          <w:szCs w:val="28"/>
        </w:rPr>
        <w:t xml:space="preserve"> и ответственность.</w:t>
      </w:r>
    </w:p>
    <w:p w:rsidR="00BF36F7" w:rsidRPr="00C53244" w:rsidRDefault="00042F6B" w:rsidP="00C53244">
      <w:pPr>
        <w:pStyle w:val="aa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Получение, использование, обработка, хранение и защита информации, неправомерное использование которой может причинить моральный вред и (или) имущественный ущерб членам </w:t>
      </w:r>
      <w:r w:rsidR="00B00EFD" w:rsidRPr="00C53244">
        <w:rPr>
          <w:rFonts w:ascii="Times New Roman" w:hAnsi="Times New Roman" w:cs="Times New Roman"/>
          <w:sz w:val="28"/>
          <w:szCs w:val="28"/>
        </w:rPr>
        <w:t>СРО</w:t>
      </w:r>
      <w:r w:rsidRPr="00C53244">
        <w:rPr>
          <w:rFonts w:ascii="Times New Roman" w:hAnsi="Times New Roman" w:cs="Times New Roman"/>
          <w:sz w:val="28"/>
          <w:szCs w:val="28"/>
        </w:rPr>
        <w:t xml:space="preserve"> или создать предпосылки для </w:t>
      </w:r>
      <w:r w:rsidRPr="00C53244">
        <w:rPr>
          <w:rFonts w:ascii="Times New Roman" w:hAnsi="Times New Roman" w:cs="Times New Roman"/>
          <w:sz w:val="28"/>
          <w:szCs w:val="28"/>
        </w:rPr>
        <w:lastRenderedPageBreak/>
        <w:t>причинения вреда и (или) ущерба, могут осуществляться только гарантированно надежными способами и средствами, имеющими соответствующие сертификаты и рекомендуемыми специализированными органами по защите информации.</w:t>
      </w:r>
    </w:p>
    <w:p w:rsidR="00BF36F7" w:rsidRPr="00C53244" w:rsidRDefault="00042F6B" w:rsidP="00C53244">
      <w:pPr>
        <w:pStyle w:val="aa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В </w:t>
      </w:r>
      <w:r w:rsidR="00B00EFD" w:rsidRPr="00C53244">
        <w:rPr>
          <w:rFonts w:ascii="Times New Roman" w:hAnsi="Times New Roman" w:cs="Times New Roman"/>
          <w:sz w:val="28"/>
          <w:szCs w:val="28"/>
        </w:rPr>
        <w:t>СРО</w:t>
      </w:r>
      <w:r w:rsidRPr="00C53244">
        <w:rPr>
          <w:rFonts w:ascii="Times New Roman" w:hAnsi="Times New Roman" w:cs="Times New Roman"/>
          <w:sz w:val="28"/>
          <w:szCs w:val="28"/>
        </w:rPr>
        <w:t xml:space="preserve"> ведется список лиц, допущенных к информации, а также ведется учет информации (ее движения) и доступа к данной информации этих лиц. Для обеспечения защиты информации </w:t>
      </w:r>
      <w:r w:rsidR="00B00EFD" w:rsidRPr="00C53244">
        <w:rPr>
          <w:rFonts w:ascii="Times New Roman" w:hAnsi="Times New Roman" w:cs="Times New Roman"/>
          <w:sz w:val="28"/>
          <w:szCs w:val="28"/>
        </w:rPr>
        <w:t>СРО</w:t>
      </w:r>
      <w:r w:rsidRPr="00C53244">
        <w:rPr>
          <w:rFonts w:ascii="Times New Roman" w:hAnsi="Times New Roman" w:cs="Times New Roman"/>
          <w:sz w:val="28"/>
          <w:szCs w:val="28"/>
        </w:rPr>
        <w:t xml:space="preserve"> обязано соблюдать следующие меры:</w:t>
      </w:r>
    </w:p>
    <w:p w:rsidR="00BF36F7" w:rsidRPr="00C53244" w:rsidRDefault="00042F6B" w:rsidP="00C53244">
      <w:pPr>
        <w:pStyle w:val="aa"/>
        <w:numPr>
          <w:ilvl w:val="0"/>
          <w:numId w:val="8"/>
        </w:numPr>
        <w:shd w:val="clear" w:color="auto" w:fill="FFFFFF"/>
        <w:tabs>
          <w:tab w:val="left" w:pos="1276"/>
        </w:tabs>
        <w:spacing w:after="120" w:line="276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и регламентировать состав работников, функциональные обязанности которых требуют конфиденциальных знаний;</w:t>
      </w:r>
    </w:p>
    <w:p w:rsidR="00BF36F7" w:rsidRPr="00C53244" w:rsidRDefault="00042F6B" w:rsidP="00C53244">
      <w:pPr>
        <w:pStyle w:val="aa"/>
        <w:numPr>
          <w:ilvl w:val="0"/>
          <w:numId w:val="8"/>
        </w:numPr>
        <w:shd w:val="clear" w:color="auto" w:fill="FFFFFF"/>
        <w:tabs>
          <w:tab w:val="left" w:pos="1276"/>
        </w:tabs>
        <w:spacing w:after="120" w:line="276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избирательно и обоснованно распределить доступ к документам и информации между работниками и представителями иных органов управления </w:t>
      </w:r>
      <w:r w:rsidR="00B00EFD"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</w:t>
      </w:r>
      <w:r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36F7" w:rsidRPr="00C53244" w:rsidRDefault="00042F6B" w:rsidP="00C53244">
      <w:pPr>
        <w:pStyle w:val="aa"/>
        <w:numPr>
          <w:ilvl w:val="0"/>
          <w:numId w:val="8"/>
        </w:numPr>
        <w:shd w:val="clear" w:color="auto" w:fill="FFFFFF"/>
        <w:tabs>
          <w:tab w:val="left" w:pos="1276"/>
        </w:tabs>
        <w:spacing w:after="120" w:line="276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знание работниками требований нормативно – методических документов по защите информации и сохранению тайны;</w:t>
      </w:r>
    </w:p>
    <w:p w:rsidR="00BF36F7" w:rsidRPr="00C53244" w:rsidRDefault="00042F6B" w:rsidP="00C53244">
      <w:pPr>
        <w:pStyle w:val="aa"/>
        <w:numPr>
          <w:ilvl w:val="0"/>
          <w:numId w:val="8"/>
        </w:numPr>
        <w:shd w:val="clear" w:color="auto" w:fill="FFFFFF"/>
        <w:tabs>
          <w:tab w:val="left" w:pos="1276"/>
        </w:tabs>
        <w:spacing w:after="120" w:line="276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порядок получения, использования, обработки, хранения и уничтожения информации;</w:t>
      </w:r>
    </w:p>
    <w:p w:rsidR="00BF36F7" w:rsidRPr="00C53244" w:rsidRDefault="00042F6B" w:rsidP="00C53244">
      <w:pPr>
        <w:pStyle w:val="aa"/>
        <w:numPr>
          <w:ilvl w:val="0"/>
          <w:numId w:val="8"/>
        </w:numPr>
        <w:shd w:val="clear" w:color="auto" w:fill="FFFFFF"/>
        <w:tabs>
          <w:tab w:val="left" w:pos="1276"/>
        </w:tabs>
        <w:spacing w:after="120" w:line="276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выявлять нарушения требований разрешительной системы доступа к конфиденциальной информации.</w:t>
      </w:r>
    </w:p>
    <w:p w:rsidR="00BF36F7" w:rsidRDefault="00042F6B" w:rsidP="00C53244">
      <w:pPr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система мер безопасности конфиденциальной информации разрабатывается и обеспечивается с привлечением специализированных организаций по защите информации.</w:t>
      </w:r>
    </w:p>
    <w:p w:rsidR="002B25C8" w:rsidRDefault="002B25C8" w:rsidP="002B25C8">
      <w:pPr>
        <w:pStyle w:val="aa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и сохранения информации официального сайта Союза «СтройСвязьТелеком» первого числа каждого месяца руководителем Отдела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Союза осуществляется резервное копирование информации официального сайта Союза на отдельный магнитный носитель.</w:t>
      </w:r>
    </w:p>
    <w:p w:rsidR="002B25C8" w:rsidRPr="0055520A" w:rsidRDefault="002B25C8" w:rsidP="002B25C8">
      <w:pPr>
        <w:pStyle w:val="aa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520A">
        <w:rPr>
          <w:rFonts w:ascii="Times New Roman" w:hAnsi="Times New Roman" w:cs="Times New Roman"/>
          <w:sz w:val="28"/>
          <w:szCs w:val="28"/>
        </w:rPr>
        <w:t xml:space="preserve">Магнитные носители с резервной копией информации официального сайта Союза подлежат бессрочному хранению с момента регистрации Союза в государственном реестре саморегулируемых организаций.  </w:t>
      </w:r>
    </w:p>
    <w:p w:rsidR="00D43567" w:rsidRDefault="00D43567" w:rsidP="00D43567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center"/>
        <w:textAlignment w:val="baseline"/>
        <w:rPr>
          <w:rStyle w:val="a4"/>
          <w:sz w:val="28"/>
          <w:szCs w:val="28"/>
        </w:rPr>
      </w:pPr>
      <w:bookmarkStart w:id="19" w:name="_GoBack"/>
      <w:bookmarkEnd w:id="19"/>
      <w:r w:rsidRPr="00D43567">
        <w:rPr>
          <w:rStyle w:val="a4"/>
          <w:sz w:val="28"/>
          <w:szCs w:val="28"/>
        </w:rPr>
        <w:t xml:space="preserve">Ответственность Союза за исполнение обязанностей по размещению информации на официальном сайте Союза. </w:t>
      </w:r>
    </w:p>
    <w:p w:rsidR="00D43567" w:rsidRPr="00C53244" w:rsidRDefault="00D43567" w:rsidP="002B25C8">
      <w:pPr>
        <w:pStyle w:val="aa"/>
        <w:numPr>
          <w:ilvl w:val="1"/>
          <w:numId w:val="11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С</w:t>
      </w:r>
      <w:r w:rsidR="004E1637">
        <w:rPr>
          <w:rFonts w:ascii="Times New Roman" w:hAnsi="Times New Roman" w:cs="Times New Roman"/>
          <w:sz w:val="28"/>
          <w:szCs w:val="28"/>
        </w:rPr>
        <w:t>оюз</w:t>
      </w:r>
      <w:r w:rsidRPr="00C53244">
        <w:rPr>
          <w:rFonts w:ascii="Times New Roman" w:hAnsi="Times New Roman" w:cs="Times New Roman"/>
          <w:sz w:val="28"/>
          <w:szCs w:val="28"/>
        </w:rPr>
        <w:t xml:space="preserve"> несет перед своими членами ответственность за действия его должностных лиц и иных работников, связанные с неправомерным использованием информации, указанной в разделе </w:t>
      </w:r>
      <w:r w:rsidR="004E1637">
        <w:rPr>
          <w:rFonts w:ascii="Times New Roman" w:hAnsi="Times New Roman" w:cs="Times New Roman"/>
          <w:sz w:val="28"/>
          <w:szCs w:val="28"/>
        </w:rPr>
        <w:t>2</w:t>
      </w:r>
      <w:r w:rsidRPr="00C5324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43567" w:rsidRDefault="00D43567" w:rsidP="002B25C8">
      <w:pPr>
        <w:pStyle w:val="aa"/>
        <w:numPr>
          <w:ilvl w:val="1"/>
          <w:numId w:val="11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E1637">
        <w:rPr>
          <w:rFonts w:ascii="Times New Roman" w:hAnsi="Times New Roman" w:cs="Times New Roman"/>
          <w:sz w:val="28"/>
          <w:szCs w:val="28"/>
        </w:rPr>
        <w:t>оюз</w:t>
      </w:r>
      <w:r w:rsidRPr="00C53244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неисполнение и (или) ненадлежащее исполнение обязанностей по раскрытию и защите информации в соответствии с законодательством Российской Федерации</w:t>
      </w:r>
      <w:r w:rsidR="004E1637">
        <w:rPr>
          <w:rFonts w:ascii="Times New Roman" w:hAnsi="Times New Roman" w:cs="Times New Roman"/>
          <w:sz w:val="28"/>
          <w:szCs w:val="28"/>
        </w:rPr>
        <w:t xml:space="preserve"> и Кодексом об административных правонарушениях</w:t>
      </w:r>
      <w:r w:rsidRPr="00C53244">
        <w:rPr>
          <w:rFonts w:ascii="Times New Roman" w:hAnsi="Times New Roman" w:cs="Times New Roman"/>
          <w:sz w:val="28"/>
          <w:szCs w:val="28"/>
        </w:rPr>
        <w:t>.</w:t>
      </w:r>
    </w:p>
    <w:p w:rsidR="002B25C8" w:rsidRPr="002B25C8" w:rsidRDefault="002B25C8" w:rsidP="002B25C8">
      <w:pPr>
        <w:pStyle w:val="aa"/>
        <w:numPr>
          <w:ilvl w:val="1"/>
          <w:numId w:val="11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5C8">
        <w:rPr>
          <w:rFonts w:ascii="Times New Roman" w:hAnsi="Times New Roman" w:cs="Times New Roman"/>
          <w:sz w:val="28"/>
          <w:szCs w:val="28"/>
        </w:rPr>
        <w:t>Ответственным за своевременное и достоверное размещение документов и информации на официальном сайте Союза</w:t>
      </w:r>
      <w:r>
        <w:rPr>
          <w:rFonts w:ascii="Times New Roman" w:hAnsi="Times New Roman" w:cs="Times New Roman"/>
          <w:sz w:val="28"/>
          <w:szCs w:val="28"/>
        </w:rPr>
        <w:t>, осуществление мер по защите информации</w:t>
      </w:r>
      <w:r w:rsidR="004B42CC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сайте Союза,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42CC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резервное </w:t>
      </w:r>
      <w:r w:rsidRPr="002B25C8">
        <w:rPr>
          <w:rFonts w:ascii="Times New Roman" w:hAnsi="Times New Roman" w:cs="Times New Roman"/>
          <w:sz w:val="28"/>
          <w:szCs w:val="28"/>
        </w:rPr>
        <w:t xml:space="preserve"> </w:t>
      </w:r>
      <w:r w:rsidR="004B42CC">
        <w:rPr>
          <w:rFonts w:ascii="Times New Roman" w:hAnsi="Times New Roman" w:cs="Times New Roman"/>
          <w:sz w:val="28"/>
          <w:szCs w:val="28"/>
        </w:rPr>
        <w:t xml:space="preserve">копирование </w:t>
      </w:r>
      <w:r w:rsidRPr="002B25C8">
        <w:rPr>
          <w:rFonts w:ascii="Times New Roman" w:hAnsi="Times New Roman" w:cs="Times New Roman"/>
          <w:sz w:val="28"/>
          <w:szCs w:val="28"/>
        </w:rPr>
        <w:t>является единоличный исполнительный орган Союза – Генеральный директор Союза.</w:t>
      </w:r>
    </w:p>
    <w:p w:rsidR="00BF36F7" w:rsidRPr="00D43567" w:rsidRDefault="00042F6B" w:rsidP="00D43567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center"/>
        <w:textAlignment w:val="baseline"/>
        <w:rPr>
          <w:rStyle w:val="a4"/>
          <w:sz w:val="28"/>
          <w:szCs w:val="28"/>
        </w:rPr>
      </w:pPr>
      <w:r w:rsidRPr="00D43567">
        <w:rPr>
          <w:rStyle w:val="a4"/>
          <w:sz w:val="28"/>
          <w:szCs w:val="28"/>
        </w:rPr>
        <w:t>Заключительные положения.</w:t>
      </w:r>
    </w:p>
    <w:p w:rsidR="00BF36F7" w:rsidRPr="00C53244" w:rsidRDefault="00042F6B" w:rsidP="002B25C8">
      <w:pPr>
        <w:pStyle w:val="aa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 xml:space="preserve">В решении вопросов, не нашедших свое отражение в настоящем Положении, члены </w:t>
      </w:r>
      <w:r w:rsidR="00B00EFD" w:rsidRPr="00C53244">
        <w:rPr>
          <w:rFonts w:ascii="Times New Roman" w:hAnsi="Times New Roman" w:cs="Times New Roman"/>
          <w:sz w:val="28"/>
          <w:szCs w:val="28"/>
        </w:rPr>
        <w:t>С</w:t>
      </w:r>
      <w:r w:rsidR="002E5E99">
        <w:rPr>
          <w:rFonts w:ascii="Times New Roman" w:hAnsi="Times New Roman" w:cs="Times New Roman"/>
          <w:sz w:val="28"/>
          <w:szCs w:val="28"/>
        </w:rPr>
        <w:t>оюза</w:t>
      </w:r>
      <w:r w:rsidRPr="00C53244">
        <w:rPr>
          <w:rFonts w:ascii="Times New Roman" w:hAnsi="Times New Roman" w:cs="Times New Roman"/>
          <w:sz w:val="28"/>
          <w:szCs w:val="28"/>
        </w:rPr>
        <w:t>, е</w:t>
      </w:r>
      <w:r w:rsidR="002E5E99">
        <w:rPr>
          <w:rFonts w:ascii="Times New Roman" w:hAnsi="Times New Roman" w:cs="Times New Roman"/>
          <w:sz w:val="28"/>
          <w:szCs w:val="28"/>
        </w:rPr>
        <w:t>го</w:t>
      </w:r>
      <w:r w:rsidRPr="00C53244">
        <w:rPr>
          <w:rFonts w:ascii="Times New Roman" w:hAnsi="Times New Roman" w:cs="Times New Roman"/>
          <w:sz w:val="28"/>
          <w:szCs w:val="28"/>
        </w:rPr>
        <w:t xml:space="preserve"> органы управления, должностные лица и работники </w:t>
      </w:r>
      <w:r w:rsidR="00B00EFD" w:rsidRPr="00C53244">
        <w:rPr>
          <w:rFonts w:ascii="Times New Roman" w:hAnsi="Times New Roman" w:cs="Times New Roman"/>
          <w:sz w:val="28"/>
          <w:szCs w:val="28"/>
        </w:rPr>
        <w:t>С</w:t>
      </w:r>
      <w:r w:rsidR="002E5E99">
        <w:rPr>
          <w:rFonts w:ascii="Times New Roman" w:hAnsi="Times New Roman" w:cs="Times New Roman"/>
          <w:sz w:val="28"/>
          <w:szCs w:val="28"/>
        </w:rPr>
        <w:t>оюза</w:t>
      </w:r>
      <w:r w:rsidRPr="00C53244">
        <w:rPr>
          <w:rFonts w:ascii="Times New Roman" w:hAnsi="Times New Roman" w:cs="Times New Roman"/>
          <w:sz w:val="28"/>
          <w:szCs w:val="28"/>
        </w:rPr>
        <w:t xml:space="preserve"> руководствуются </w:t>
      </w:r>
      <w:r w:rsidR="002E5E99" w:rsidRPr="00C53244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 w:rsidRPr="00C5324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00EFD" w:rsidRPr="00C53244">
        <w:rPr>
          <w:rFonts w:ascii="Times New Roman" w:hAnsi="Times New Roman" w:cs="Times New Roman"/>
          <w:sz w:val="28"/>
          <w:szCs w:val="28"/>
        </w:rPr>
        <w:t>С</w:t>
      </w:r>
      <w:r w:rsidR="002E5E99">
        <w:rPr>
          <w:rFonts w:ascii="Times New Roman" w:hAnsi="Times New Roman" w:cs="Times New Roman"/>
          <w:sz w:val="28"/>
          <w:szCs w:val="28"/>
        </w:rPr>
        <w:t>оюза «СтройСвязьТелеком»</w:t>
      </w:r>
      <w:r w:rsidRPr="00C53244">
        <w:rPr>
          <w:rFonts w:ascii="Times New Roman" w:hAnsi="Times New Roman" w:cs="Times New Roman"/>
          <w:sz w:val="28"/>
          <w:szCs w:val="28"/>
        </w:rPr>
        <w:t>.</w:t>
      </w:r>
    </w:p>
    <w:p w:rsidR="00353F41" w:rsidRDefault="00BF36F7" w:rsidP="002B25C8">
      <w:pPr>
        <w:pStyle w:val="aa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244">
        <w:rPr>
          <w:rFonts w:ascii="Times New Roman" w:hAnsi="Times New Roman" w:cs="Times New Roman"/>
          <w:sz w:val="28"/>
          <w:szCs w:val="28"/>
        </w:rPr>
        <w:t>Настоящее Положение утверждается Советом С</w:t>
      </w:r>
      <w:r w:rsidR="002E5E99">
        <w:rPr>
          <w:rFonts w:ascii="Times New Roman" w:hAnsi="Times New Roman" w:cs="Times New Roman"/>
          <w:sz w:val="28"/>
          <w:szCs w:val="28"/>
        </w:rPr>
        <w:t>оюза.</w:t>
      </w:r>
    </w:p>
    <w:p w:rsidR="00F8294E" w:rsidRPr="004E1637" w:rsidRDefault="002E5E99" w:rsidP="002B25C8">
      <w:pPr>
        <w:pStyle w:val="aa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41" w:rsidRPr="004E1637">
        <w:rPr>
          <w:rFonts w:ascii="Times New Roman" w:hAnsi="Times New Roman" w:cs="Times New Roman"/>
          <w:sz w:val="28"/>
          <w:szCs w:val="28"/>
        </w:rPr>
        <w:t>Предложения о внесении и</w:t>
      </w:r>
      <w:r w:rsidRPr="004E1637">
        <w:rPr>
          <w:rFonts w:ascii="Times New Roman" w:hAnsi="Times New Roman" w:cs="Times New Roman"/>
          <w:sz w:val="28"/>
          <w:szCs w:val="28"/>
        </w:rPr>
        <w:t>зменени</w:t>
      </w:r>
      <w:r w:rsidR="00353F41" w:rsidRPr="004E1637">
        <w:rPr>
          <w:rFonts w:ascii="Times New Roman" w:hAnsi="Times New Roman" w:cs="Times New Roman"/>
          <w:sz w:val="28"/>
          <w:szCs w:val="28"/>
        </w:rPr>
        <w:t>й</w:t>
      </w:r>
      <w:r w:rsidRPr="004E1637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="00353F41" w:rsidRPr="004E1637">
        <w:rPr>
          <w:rFonts w:ascii="Times New Roman" w:hAnsi="Times New Roman" w:cs="Times New Roman"/>
          <w:sz w:val="28"/>
          <w:szCs w:val="28"/>
        </w:rPr>
        <w:t>представляются в Совет Союза Генеральным директором Союза, специализированными органами Союза, рабочими групп</w:t>
      </w:r>
      <w:r w:rsidR="00F8294E" w:rsidRPr="004E1637">
        <w:rPr>
          <w:rFonts w:ascii="Times New Roman" w:hAnsi="Times New Roman" w:cs="Times New Roman"/>
          <w:sz w:val="28"/>
          <w:szCs w:val="28"/>
        </w:rPr>
        <w:t>ами</w:t>
      </w:r>
      <w:r w:rsidR="00353F41" w:rsidRPr="004E1637">
        <w:rPr>
          <w:rFonts w:ascii="Times New Roman" w:hAnsi="Times New Roman" w:cs="Times New Roman"/>
          <w:sz w:val="28"/>
          <w:szCs w:val="28"/>
        </w:rPr>
        <w:t xml:space="preserve">, состоящих из </w:t>
      </w:r>
      <w:r w:rsidR="00F8294E" w:rsidRPr="004E1637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353F41" w:rsidRPr="004E1637">
        <w:rPr>
          <w:rFonts w:ascii="Times New Roman" w:hAnsi="Times New Roman" w:cs="Times New Roman"/>
          <w:sz w:val="28"/>
          <w:szCs w:val="28"/>
        </w:rPr>
        <w:t>членов Союза, а также в инициативном порядке членами Союза</w:t>
      </w:r>
      <w:r w:rsidR="00F8294E" w:rsidRPr="004E1637">
        <w:rPr>
          <w:rFonts w:ascii="Times New Roman" w:hAnsi="Times New Roman" w:cs="Times New Roman"/>
          <w:sz w:val="28"/>
          <w:szCs w:val="28"/>
        </w:rPr>
        <w:t>.</w:t>
      </w:r>
      <w:r w:rsidR="00353F41" w:rsidRPr="004E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77" w:rsidRDefault="00353F41" w:rsidP="002B25C8">
      <w:pPr>
        <w:pStyle w:val="aa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637">
        <w:rPr>
          <w:rFonts w:ascii="Times New Roman" w:hAnsi="Times New Roman" w:cs="Times New Roman"/>
          <w:sz w:val="28"/>
          <w:szCs w:val="28"/>
        </w:rPr>
        <w:t xml:space="preserve">Изменения в Положение </w:t>
      </w:r>
      <w:r w:rsidR="002E5E99" w:rsidRPr="004E1637">
        <w:rPr>
          <w:rFonts w:ascii="Times New Roman" w:hAnsi="Times New Roman" w:cs="Times New Roman"/>
          <w:sz w:val="28"/>
          <w:szCs w:val="28"/>
        </w:rPr>
        <w:t>вносятся путем принятия Положения в новой редакции.</w:t>
      </w:r>
    </w:p>
    <w:sectPr w:rsidR="000F4377" w:rsidSect="00777FA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58" w:rsidRDefault="004B7358" w:rsidP="00777FA9">
      <w:pPr>
        <w:spacing w:after="0" w:line="240" w:lineRule="auto"/>
      </w:pPr>
      <w:r>
        <w:separator/>
      </w:r>
    </w:p>
  </w:endnote>
  <w:endnote w:type="continuationSeparator" w:id="0">
    <w:p w:rsidR="004B7358" w:rsidRDefault="004B7358" w:rsidP="0077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91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7FA9" w:rsidRPr="00777FA9" w:rsidRDefault="00777FA9" w:rsidP="00777FA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7F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7F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7F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520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77F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58" w:rsidRDefault="004B7358" w:rsidP="00777FA9">
      <w:pPr>
        <w:spacing w:after="0" w:line="240" w:lineRule="auto"/>
      </w:pPr>
      <w:r>
        <w:separator/>
      </w:r>
    </w:p>
  </w:footnote>
  <w:footnote w:type="continuationSeparator" w:id="0">
    <w:p w:rsidR="004B7358" w:rsidRDefault="004B7358" w:rsidP="0077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78"/>
    <w:multiLevelType w:val="hybridMultilevel"/>
    <w:tmpl w:val="C3AAD0E8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26806F1A">
      <w:start w:val="1"/>
      <w:numFmt w:val="decimal"/>
      <w:lvlText w:val="3.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270589"/>
    <w:multiLevelType w:val="hybridMultilevel"/>
    <w:tmpl w:val="F88E033A"/>
    <w:lvl w:ilvl="0" w:tplc="64DE1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17062"/>
    <w:multiLevelType w:val="hybridMultilevel"/>
    <w:tmpl w:val="CB8C4ED8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EDA0A51C">
      <w:start w:val="1"/>
      <w:numFmt w:val="decimal"/>
      <w:lvlText w:val="2.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6F557F"/>
    <w:multiLevelType w:val="hybridMultilevel"/>
    <w:tmpl w:val="36AEFDE8"/>
    <w:lvl w:ilvl="0" w:tplc="F76EF9F8">
      <w:start w:val="1"/>
      <w:numFmt w:val="decimal"/>
      <w:lvlText w:val="4.%1."/>
      <w:lvlJc w:val="left"/>
      <w:pPr>
        <w:ind w:left="1353" w:hanging="360"/>
      </w:pPr>
      <w:rPr>
        <w:rFonts w:hint="default"/>
        <w:b/>
      </w:rPr>
    </w:lvl>
    <w:lvl w:ilvl="1" w:tplc="27AC562C">
      <w:start w:val="1"/>
      <w:numFmt w:val="decimal"/>
      <w:lvlText w:val="5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9157E4"/>
    <w:multiLevelType w:val="hybridMultilevel"/>
    <w:tmpl w:val="09822338"/>
    <w:lvl w:ilvl="0" w:tplc="5D2A8CD8">
      <w:start w:val="1"/>
      <w:numFmt w:val="decimal"/>
      <w:lvlText w:val="1.%1."/>
      <w:lvlJc w:val="left"/>
      <w:pPr>
        <w:ind w:left="1077" w:hanging="360"/>
      </w:pPr>
      <w:rPr>
        <w:rFonts w:hint="default"/>
        <w:b/>
      </w:rPr>
    </w:lvl>
    <w:lvl w:ilvl="1" w:tplc="E040A4A2">
      <w:start w:val="1"/>
      <w:numFmt w:val="decimal"/>
      <w:lvlText w:val="8.%2."/>
      <w:lvlJc w:val="left"/>
      <w:pPr>
        <w:ind w:left="179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A7901FE"/>
    <w:multiLevelType w:val="hybridMultilevel"/>
    <w:tmpl w:val="F0207ADE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399A13D6">
      <w:start w:val="1"/>
      <w:numFmt w:val="decimal"/>
      <w:lvlText w:val="1.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C3E3C5C"/>
    <w:multiLevelType w:val="hybridMultilevel"/>
    <w:tmpl w:val="C7129848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8F1EFC52">
      <w:start w:val="1"/>
      <w:numFmt w:val="decimal"/>
      <w:lvlText w:val="2.1.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19356D"/>
    <w:multiLevelType w:val="hybridMultilevel"/>
    <w:tmpl w:val="CB6A26C2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6D74479"/>
    <w:multiLevelType w:val="multilevel"/>
    <w:tmpl w:val="D6DEA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59FF659A"/>
    <w:multiLevelType w:val="multilevel"/>
    <w:tmpl w:val="D254713E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9F0D37"/>
    <w:multiLevelType w:val="hybridMultilevel"/>
    <w:tmpl w:val="9E943116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08BA2876">
      <w:start w:val="1"/>
      <w:numFmt w:val="decimal"/>
      <w:lvlText w:val="5.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D3C0B0C"/>
    <w:multiLevelType w:val="hybridMultilevel"/>
    <w:tmpl w:val="1690F6EE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9FBA1ECE">
      <w:start w:val="1"/>
      <w:numFmt w:val="decimal"/>
      <w:lvlText w:val="6.%2."/>
      <w:lvlJc w:val="left"/>
      <w:pPr>
        <w:ind w:left="18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C106EBB"/>
    <w:multiLevelType w:val="multilevel"/>
    <w:tmpl w:val="2568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64E704E"/>
    <w:multiLevelType w:val="hybridMultilevel"/>
    <w:tmpl w:val="DEB687E6"/>
    <w:lvl w:ilvl="0" w:tplc="5D2A8CD8">
      <w:start w:val="1"/>
      <w:numFmt w:val="decimal"/>
      <w:lvlText w:val="1.%1."/>
      <w:lvlJc w:val="left"/>
      <w:pPr>
        <w:ind w:left="1146" w:hanging="360"/>
      </w:pPr>
      <w:rPr>
        <w:rFonts w:hint="default"/>
        <w:b/>
      </w:rPr>
    </w:lvl>
    <w:lvl w:ilvl="1" w:tplc="DDA0F244">
      <w:start w:val="1"/>
      <w:numFmt w:val="decimal"/>
      <w:lvlText w:val="7.%2."/>
      <w:lvlJc w:val="left"/>
      <w:pPr>
        <w:ind w:left="50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6B"/>
    <w:rsid w:val="00042F6B"/>
    <w:rsid w:val="000F4377"/>
    <w:rsid w:val="0011485A"/>
    <w:rsid w:val="00153DFF"/>
    <w:rsid w:val="002B25C8"/>
    <w:rsid w:val="002E5E99"/>
    <w:rsid w:val="00344ECF"/>
    <w:rsid w:val="00353F41"/>
    <w:rsid w:val="00394010"/>
    <w:rsid w:val="004738CC"/>
    <w:rsid w:val="004B42CC"/>
    <w:rsid w:val="004B7358"/>
    <w:rsid w:val="004E0C7F"/>
    <w:rsid w:val="004E1637"/>
    <w:rsid w:val="004F26B4"/>
    <w:rsid w:val="0055520A"/>
    <w:rsid w:val="00572C7D"/>
    <w:rsid w:val="006A61B1"/>
    <w:rsid w:val="006C3398"/>
    <w:rsid w:val="00777FA9"/>
    <w:rsid w:val="00867DAB"/>
    <w:rsid w:val="0088243A"/>
    <w:rsid w:val="00A03192"/>
    <w:rsid w:val="00A5130A"/>
    <w:rsid w:val="00B00EFD"/>
    <w:rsid w:val="00BF36F7"/>
    <w:rsid w:val="00C026F5"/>
    <w:rsid w:val="00C11FD4"/>
    <w:rsid w:val="00C53244"/>
    <w:rsid w:val="00CD0804"/>
    <w:rsid w:val="00D43567"/>
    <w:rsid w:val="00D45A9C"/>
    <w:rsid w:val="00DD1B37"/>
    <w:rsid w:val="00DD5F99"/>
    <w:rsid w:val="00E239F4"/>
    <w:rsid w:val="00E53F29"/>
    <w:rsid w:val="00E97804"/>
    <w:rsid w:val="00EB64DE"/>
    <w:rsid w:val="00F7549F"/>
    <w:rsid w:val="00F8294E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8CC"/>
    <w:pPr>
      <w:keepNext/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F6B"/>
    <w:rPr>
      <w:b/>
      <w:bCs/>
    </w:rPr>
  </w:style>
  <w:style w:type="character" w:customStyle="1" w:styleId="apple-converted-space">
    <w:name w:val="apple-converted-space"/>
    <w:basedOn w:val="a0"/>
    <w:rsid w:val="00042F6B"/>
  </w:style>
  <w:style w:type="character" w:customStyle="1" w:styleId="blk">
    <w:name w:val="blk"/>
    <w:basedOn w:val="a0"/>
    <w:rsid w:val="00E239F4"/>
  </w:style>
  <w:style w:type="character" w:styleId="a5">
    <w:name w:val="Hyperlink"/>
    <w:basedOn w:val="a0"/>
    <w:uiPriority w:val="99"/>
    <w:semiHidden/>
    <w:unhideWhenUsed/>
    <w:rsid w:val="00E239F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FA9"/>
  </w:style>
  <w:style w:type="paragraph" w:styleId="a8">
    <w:name w:val="footer"/>
    <w:basedOn w:val="a"/>
    <w:link w:val="a9"/>
    <w:uiPriority w:val="99"/>
    <w:unhideWhenUsed/>
    <w:rsid w:val="0077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FA9"/>
  </w:style>
  <w:style w:type="character" w:customStyle="1" w:styleId="10">
    <w:name w:val="Заголовок 1 Знак"/>
    <w:basedOn w:val="a0"/>
    <w:link w:val="1"/>
    <w:rsid w:val="00473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738CC"/>
    <w:pPr>
      <w:ind w:left="720"/>
      <w:contextualSpacing/>
    </w:pPr>
  </w:style>
  <w:style w:type="paragraph" w:customStyle="1" w:styleId="ConsPlusNormal">
    <w:name w:val="ConsPlusNormal"/>
    <w:rsid w:val="00F75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2E5E9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A513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51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8CC"/>
    <w:pPr>
      <w:keepNext/>
      <w:spacing w:after="120" w:line="276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F6B"/>
    <w:rPr>
      <w:b/>
      <w:bCs/>
    </w:rPr>
  </w:style>
  <w:style w:type="character" w:customStyle="1" w:styleId="apple-converted-space">
    <w:name w:val="apple-converted-space"/>
    <w:basedOn w:val="a0"/>
    <w:rsid w:val="00042F6B"/>
  </w:style>
  <w:style w:type="character" w:customStyle="1" w:styleId="blk">
    <w:name w:val="blk"/>
    <w:basedOn w:val="a0"/>
    <w:rsid w:val="00E239F4"/>
  </w:style>
  <w:style w:type="character" w:styleId="a5">
    <w:name w:val="Hyperlink"/>
    <w:basedOn w:val="a0"/>
    <w:uiPriority w:val="99"/>
    <w:semiHidden/>
    <w:unhideWhenUsed/>
    <w:rsid w:val="00E239F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FA9"/>
  </w:style>
  <w:style w:type="paragraph" w:styleId="a8">
    <w:name w:val="footer"/>
    <w:basedOn w:val="a"/>
    <w:link w:val="a9"/>
    <w:uiPriority w:val="99"/>
    <w:unhideWhenUsed/>
    <w:rsid w:val="0077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FA9"/>
  </w:style>
  <w:style w:type="character" w:customStyle="1" w:styleId="10">
    <w:name w:val="Заголовок 1 Знак"/>
    <w:basedOn w:val="a0"/>
    <w:link w:val="1"/>
    <w:rsid w:val="00473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738CC"/>
    <w:pPr>
      <w:ind w:left="720"/>
      <w:contextualSpacing/>
    </w:pPr>
  </w:style>
  <w:style w:type="paragraph" w:customStyle="1" w:styleId="ConsPlusNormal">
    <w:name w:val="ConsPlusNormal"/>
    <w:rsid w:val="00F75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2E5E9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A513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51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72967/6e1e3928c368b40c079aef43b59134fb6f601b9b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72967/6e1e3928c368b40c079aef43b59134fb6f601b9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72967/6e1e3928c368b40c079aef43b59134fb6f601b9b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72967/6e1e3928c368b40c079aef43b59134fb6f601b9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72967/6e1e3928c368b40c079aef43b59134fb6f601b9b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F4CD-DC47-4CE0-AE9E-F6C60EE1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СтройСвязьТелеком</cp:lastModifiedBy>
  <cp:revision>3</cp:revision>
  <dcterms:created xsi:type="dcterms:W3CDTF">2017-03-28T12:33:00Z</dcterms:created>
  <dcterms:modified xsi:type="dcterms:W3CDTF">2017-03-28T12:41:00Z</dcterms:modified>
</cp:coreProperties>
</file>